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0E" w:rsidRPr="002D040E" w:rsidRDefault="002D040E" w:rsidP="002D040E">
      <w:pPr>
        <w:spacing w:after="120"/>
        <w:rPr>
          <w:rFonts w:ascii="Times New Roman" w:eastAsia="Calibri" w:hAnsi="Times New Roman" w:cs="Times New Roman"/>
          <w:b/>
          <w:color w:val="000000"/>
          <w:sz w:val="24"/>
          <w:szCs w:val="24"/>
          <w:u w:color="000000"/>
          <w:lang w:val="ru-RU"/>
        </w:rPr>
      </w:pPr>
    </w:p>
    <w:p w:rsidR="009A26BF" w:rsidRPr="00C90E4A" w:rsidRDefault="009A26BF" w:rsidP="002D040E">
      <w:pPr>
        <w:pStyle w:val="10"/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40E" w:rsidRPr="002D040E" w:rsidRDefault="002D040E" w:rsidP="002D040E">
      <w:pPr>
        <w:pStyle w:val="10"/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jc w:val="center"/>
        <w:rPr>
          <w:rFonts w:ascii="Times New Roman" w:eastAsia="Arial Bold" w:hAnsi="Times New Roman" w:cs="Times New Roman"/>
          <w:b/>
          <w:sz w:val="24"/>
          <w:szCs w:val="24"/>
        </w:rPr>
      </w:pPr>
      <w:bookmarkStart w:id="0" w:name="_GoBack"/>
      <w:r w:rsidRPr="002D040E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proofErr w:type="gramStart"/>
      <w:r w:rsidRPr="002D040E">
        <w:rPr>
          <w:rFonts w:ascii="Times New Roman" w:hAnsi="Times New Roman" w:cs="Times New Roman"/>
          <w:b/>
          <w:sz w:val="24"/>
          <w:szCs w:val="24"/>
        </w:rPr>
        <w:t>реализованных  проектов</w:t>
      </w:r>
      <w:proofErr w:type="gramEnd"/>
      <w:r w:rsidRPr="002D040E">
        <w:rPr>
          <w:rFonts w:ascii="Times New Roman" w:hAnsi="Times New Roman" w:cs="Times New Roman"/>
          <w:b/>
          <w:sz w:val="24"/>
          <w:szCs w:val="24"/>
        </w:rPr>
        <w:t xml:space="preserve"> в области ВИЭ и ЭЭ</w:t>
      </w:r>
      <w:bookmarkEnd w:id="0"/>
      <w:r w:rsidRPr="002D040E">
        <w:rPr>
          <w:rFonts w:ascii="Times New Roman" w:hAnsi="Times New Roman" w:cs="Times New Roman"/>
          <w:b/>
          <w:sz w:val="24"/>
          <w:szCs w:val="24"/>
        </w:rPr>
        <w:t xml:space="preserve"> для последующей их поддержки и широкого распространения в регионе ЦА</w:t>
      </w:r>
    </w:p>
    <w:p w:rsidR="002D040E" w:rsidRPr="002D040E" w:rsidRDefault="002D040E" w:rsidP="002D040E">
      <w:pPr>
        <w:pStyle w:val="10"/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rPr>
          <w:rFonts w:ascii="Times New Roman" w:eastAsia="Arial Bold" w:hAnsi="Times New Roman" w:cs="Times New Roman"/>
          <w:b/>
          <w:sz w:val="24"/>
          <w:szCs w:val="24"/>
        </w:rPr>
      </w:pPr>
    </w:p>
    <w:p w:rsidR="002D040E" w:rsidRPr="002D040E" w:rsidRDefault="002D040E" w:rsidP="002D040E">
      <w:pPr>
        <w:pStyle w:val="10"/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rPr>
          <w:rFonts w:ascii="Times New Roman" w:eastAsia="Arial Bold" w:hAnsi="Times New Roman" w:cs="Times New Roman"/>
          <w:b/>
          <w:sz w:val="24"/>
          <w:szCs w:val="24"/>
        </w:rPr>
      </w:pPr>
      <w:r w:rsidRPr="002D040E">
        <w:rPr>
          <w:rFonts w:ascii="Times New Roman" w:hAnsi="Times New Roman" w:cs="Times New Roman"/>
          <w:b/>
          <w:sz w:val="24"/>
          <w:szCs w:val="24"/>
        </w:rPr>
        <w:t>Проекты должны отвечать следующим требованиям:</w:t>
      </w:r>
    </w:p>
    <w:p w:rsidR="002D040E" w:rsidRPr="002D040E" w:rsidRDefault="002D040E" w:rsidP="002D040E">
      <w:pPr>
        <w:pStyle w:val="10"/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rPr>
          <w:rFonts w:ascii="Times New Roman" w:eastAsia="Arial Bold" w:hAnsi="Times New Roman" w:cs="Times New Roman"/>
          <w:sz w:val="24"/>
          <w:szCs w:val="24"/>
        </w:rPr>
      </w:pPr>
    </w:p>
    <w:p w:rsidR="002D040E" w:rsidRPr="002D040E" w:rsidRDefault="002D040E" w:rsidP="002D040E">
      <w:pPr>
        <w:pStyle w:val="10"/>
        <w:numPr>
          <w:ilvl w:val="0"/>
          <w:numId w:val="13"/>
        </w:numPr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2D040E">
        <w:rPr>
          <w:rFonts w:ascii="Times New Roman" w:hAnsi="Times New Roman" w:cs="Times New Roman"/>
          <w:b/>
          <w:sz w:val="24"/>
          <w:szCs w:val="24"/>
        </w:rPr>
        <w:t>Иметь практическое и успешное внедрение в одной из стран ЦА - не менее 2-х лет</w:t>
      </w:r>
      <w:r w:rsidRPr="002D040E">
        <w:rPr>
          <w:rFonts w:ascii="Times New Roman" w:hAnsi="Times New Roman" w:cs="Times New Roman"/>
          <w:sz w:val="24"/>
          <w:szCs w:val="24"/>
        </w:rPr>
        <w:t>;</w:t>
      </w:r>
    </w:p>
    <w:p w:rsidR="002D040E" w:rsidRPr="002D040E" w:rsidRDefault="002D040E" w:rsidP="002D040E">
      <w:pPr>
        <w:pStyle w:val="10"/>
        <w:numPr>
          <w:ilvl w:val="0"/>
          <w:numId w:val="13"/>
        </w:numPr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2D040E">
        <w:rPr>
          <w:rFonts w:ascii="Times New Roman" w:hAnsi="Times New Roman" w:cs="Times New Roman"/>
          <w:b/>
          <w:sz w:val="24"/>
          <w:szCs w:val="24"/>
        </w:rPr>
        <w:t>Основаны на эффективных, простых в обслуживании и доступных технологиях</w:t>
      </w:r>
      <w:r w:rsidRPr="002D040E">
        <w:rPr>
          <w:rFonts w:ascii="Times New Roman" w:hAnsi="Times New Roman" w:cs="Times New Roman"/>
          <w:sz w:val="24"/>
          <w:szCs w:val="24"/>
        </w:rPr>
        <w:t>;</w:t>
      </w:r>
    </w:p>
    <w:p w:rsidR="002D040E" w:rsidRPr="002D040E" w:rsidRDefault="002D040E" w:rsidP="002D040E">
      <w:pPr>
        <w:pStyle w:val="10"/>
        <w:numPr>
          <w:ilvl w:val="0"/>
          <w:numId w:val="13"/>
        </w:numPr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2D040E">
        <w:rPr>
          <w:rFonts w:ascii="Times New Roman" w:hAnsi="Times New Roman" w:cs="Times New Roman"/>
          <w:sz w:val="24"/>
          <w:szCs w:val="24"/>
        </w:rPr>
        <w:t xml:space="preserve">Оказывать поддержку для </w:t>
      </w:r>
      <w:r w:rsidRPr="002D040E">
        <w:rPr>
          <w:rFonts w:ascii="Times New Roman" w:hAnsi="Times New Roman" w:cs="Times New Roman"/>
          <w:b/>
          <w:sz w:val="24"/>
          <w:szCs w:val="24"/>
        </w:rPr>
        <w:t>занятости, экологии, здоровья</w:t>
      </w:r>
      <w:r w:rsidRPr="002D040E">
        <w:rPr>
          <w:rFonts w:ascii="Times New Roman" w:hAnsi="Times New Roman" w:cs="Times New Roman"/>
          <w:sz w:val="24"/>
          <w:szCs w:val="24"/>
        </w:rPr>
        <w:t>;</w:t>
      </w:r>
    </w:p>
    <w:p w:rsidR="002D040E" w:rsidRPr="002D040E" w:rsidRDefault="002D040E" w:rsidP="002D040E">
      <w:pPr>
        <w:pStyle w:val="10"/>
        <w:numPr>
          <w:ilvl w:val="0"/>
          <w:numId w:val="13"/>
        </w:numPr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ind w:left="360" w:hanging="360"/>
        <w:rPr>
          <w:rFonts w:ascii="Times New Roman" w:eastAsia="Arial Unicode MS" w:hAnsi="Times New Roman" w:cs="Times New Roman"/>
          <w:sz w:val="24"/>
          <w:szCs w:val="24"/>
        </w:rPr>
      </w:pPr>
      <w:r w:rsidRPr="002D040E">
        <w:rPr>
          <w:rFonts w:ascii="Times New Roman" w:hAnsi="Times New Roman" w:cs="Times New Roman"/>
          <w:sz w:val="24"/>
          <w:szCs w:val="24"/>
        </w:rPr>
        <w:t>Возможности для широкого тиражирования в Центральной Азии</w:t>
      </w:r>
    </w:p>
    <w:p w:rsidR="002D040E" w:rsidRPr="002D040E" w:rsidRDefault="002D040E" w:rsidP="002D040E">
      <w:pPr>
        <w:pStyle w:val="10"/>
        <w:tabs>
          <w:tab w:val="left" w:pos="1021"/>
          <w:tab w:val="left" w:pos="1037"/>
          <w:tab w:val="left" w:pos="1054"/>
          <w:tab w:val="left" w:pos="109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spacing w:after="0" w:line="240" w:lineRule="auto"/>
        <w:rPr>
          <w:rFonts w:ascii="Times New Roman" w:eastAsia="Arial Bold" w:hAnsi="Times New Roman" w:cs="Times New Roman"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3264"/>
        <w:gridCol w:w="1530"/>
        <w:gridCol w:w="1170"/>
        <w:gridCol w:w="2541"/>
        <w:gridCol w:w="992"/>
      </w:tblGrid>
      <w:tr w:rsidR="002D040E" w:rsidRPr="002D040E" w:rsidTr="002D040E">
        <w:trPr>
          <w:trHeight w:val="593"/>
          <w:tblHeader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2D040E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-288" w:firstLine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640"/>
                <w:tab w:val="left" w:pos="93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  <w:r w:rsidRPr="002D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2D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</w:t>
            </w:r>
            <w:proofErr w:type="spellEnd"/>
            <w:r w:rsidRPr="002D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D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  <w:proofErr w:type="spellEnd"/>
            <w:r w:rsidRPr="002D0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11"/>
              <w:tabs>
                <w:tab w:val="left" w:pos="-5893"/>
                <w:tab w:val="left" w:pos="7200"/>
                <w:tab w:val="left" w:pos="7920"/>
                <w:tab w:val="left" w:pos="8640"/>
                <w:tab w:val="left" w:pos="93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Сроки реализации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ad"/>
              <w:rPr>
                <w:rFonts w:ascii="Times New Roman" w:eastAsia="Arial" w:cs="Times New Roman"/>
                <w:b/>
                <w:bCs/>
              </w:rPr>
            </w:pPr>
            <w:proofErr w:type="spellStart"/>
            <w:r w:rsidRPr="002D040E">
              <w:rPr>
                <w:rFonts w:ascii="Times New Roman" w:cs="Times New Roman"/>
                <w:b/>
                <w:bCs/>
              </w:rPr>
              <w:t>Бюджет</w:t>
            </w:r>
            <w:proofErr w:type="spellEnd"/>
          </w:p>
          <w:p w:rsidR="002D040E" w:rsidRPr="002D040E" w:rsidRDefault="002D040E" w:rsidP="00666609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D040E">
              <w:rPr>
                <w:rFonts w:ascii="Times New Roman" w:hAnsi="Times New Roman" w:cs="Times New Roman"/>
                <w:bCs w:val="0"/>
                <w:sz w:val="24"/>
                <w:szCs w:val="24"/>
              </w:rPr>
              <w:t>Евро</w:t>
            </w:r>
            <w:proofErr w:type="spellEnd"/>
            <w:r w:rsidRPr="002D040E"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C90E4A" w:rsidP="00666609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Достигнутые</w:t>
            </w:r>
            <w:r w:rsidR="002D040E" w:rsidRPr="002D040E"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 xml:space="preserve"> результаты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  <w:tab w:val="left" w:pos="9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40E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Прим</w:t>
            </w:r>
            <w:proofErr w:type="spellEnd"/>
            <w:r w:rsidRPr="002D040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 w:rsidRPr="002D040E">
              <w:rPr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ссылки</w:t>
            </w:r>
          </w:p>
        </w:tc>
      </w:tr>
      <w:tr w:rsidR="002D040E" w:rsidRPr="00C92753" w:rsidTr="002D040E">
        <w:tblPrEx>
          <w:shd w:val="clear" w:color="auto" w:fill="auto"/>
        </w:tblPrEx>
        <w:trPr>
          <w:trHeight w:val="289"/>
        </w:trPr>
        <w:tc>
          <w:tcPr>
            <w:tcW w:w="3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0C2357" w:rsidRDefault="00C92753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>Проект «Чистая энергия». Строительство солнечных теплиц.</w:t>
            </w:r>
          </w:p>
          <w:p w:rsidR="000C2357" w:rsidRPr="000C2357" w:rsidRDefault="000C2357" w:rsidP="000C235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eastAsia="Times New Roman" w:hAnsi="Arial" w:cs="Arial"/>
                <w:color w:val="000000"/>
                <w:sz w:val="18"/>
                <w:szCs w:val="18"/>
                <w:lang w:val="ru-RU"/>
              </w:rPr>
              <w:t>Продовольственная безопасность всегда являлась ключевым вопросом для выживания горных кишлаков и сообществ Таджикистана. Здесь участки земель, где возможность заниматься земледелием сильно ограничены, а экосистемы очень хрупки. Более того, на жизнедеятельности сообществ сказывается и суровый горный климат. «Маленькая Земля» начала реализовывать проекты по строительству солнечных теплиц.</w:t>
            </w: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C2357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Такие теплицы имеют особенную конструкцию, позволяющую </w:t>
            </w:r>
            <w:r w:rsidRPr="000C2357">
              <w:rPr>
                <w:rFonts w:ascii="Arial" w:eastAsia="Calibri" w:hAnsi="Arial" w:cs="Arial"/>
                <w:sz w:val="18"/>
                <w:szCs w:val="18"/>
                <w:lang w:val="ru-RU"/>
              </w:rPr>
              <w:lastRenderedPageBreak/>
              <w:t xml:space="preserve">использовать ее даже в морозные дни.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0C2357" w:rsidRDefault="000C2357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2013-2015 </w:t>
            </w:r>
            <w:proofErr w:type="spellStart"/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>гг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0C2357" w:rsidRDefault="000C2357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>Около 8500 Евро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0C2357" w:rsidRDefault="000C2357" w:rsidP="000C235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За прошедшие три года были построены шесть теплиц в селах верхней части </w:t>
            </w:r>
            <w:proofErr w:type="spellStart"/>
            <w:r w:rsidRPr="000C2357">
              <w:rPr>
                <w:rFonts w:ascii="Arial" w:eastAsia="Calibri" w:hAnsi="Arial" w:cs="Arial"/>
                <w:sz w:val="18"/>
                <w:szCs w:val="18"/>
                <w:lang w:val="ru-RU"/>
              </w:rPr>
              <w:t>Бартангской</w:t>
            </w:r>
            <w:proofErr w:type="spellEnd"/>
            <w:r w:rsidRPr="000C2357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долины, ГБАО. </w:t>
            </w:r>
            <w:r w:rsidR="005E0987" w:rsidRPr="000C2357">
              <w:rPr>
                <w:rFonts w:ascii="Arial" w:eastAsia="Calibri" w:hAnsi="Arial" w:cs="Arial"/>
                <w:sz w:val="18"/>
                <w:szCs w:val="18"/>
                <w:lang w:val="ru-RU"/>
              </w:rPr>
              <w:t>Солнечные теплицы увеличивают урожай</w:t>
            </w:r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и разнообразят рацион питания горцев</w:t>
            </w:r>
            <w:r w:rsidR="005E0987" w:rsidRPr="000C2357">
              <w:rPr>
                <w:rFonts w:ascii="Arial" w:eastAsia="Calibri" w:hAnsi="Arial" w:cs="Arial"/>
                <w:sz w:val="18"/>
                <w:szCs w:val="18"/>
                <w:lang w:val="ru-RU"/>
              </w:rPr>
              <w:t>. Их использование способствует улучшению жизни местного населения и частично решает проблему продовольственной безопасности.</w:t>
            </w:r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Теплицы также позволяют фермерам получать небольшой доход от продажи рассады. Такие случае зафиксированы в селах </w:t>
            </w:r>
            <w:proofErr w:type="spellStart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>Нисур</w:t>
            </w:r>
            <w:proofErr w:type="spellEnd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>Рошорв</w:t>
            </w:r>
            <w:proofErr w:type="spellEnd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>Савноб</w:t>
            </w:r>
            <w:proofErr w:type="spellEnd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. Проекты по </w:t>
            </w:r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строительству солнечных теплиц в </w:t>
            </w:r>
            <w:proofErr w:type="spellStart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>Бартангской</w:t>
            </w:r>
            <w:proofErr w:type="spellEnd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долине еще раз показали значительный интерес местных жителей к солнечным теплицам. Например, в селе </w:t>
            </w:r>
            <w:proofErr w:type="spellStart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>Рошорв</w:t>
            </w:r>
            <w:proofErr w:type="spellEnd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фермер самостоятельно построил часть новой теплицы, а недалеко от села </w:t>
            </w:r>
            <w:proofErr w:type="spellStart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>Савноб</w:t>
            </w:r>
            <w:proofErr w:type="spellEnd"/>
            <w:r w:rsidR="005E0987"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солнечная теплица была построена собственными силами сотрудников на местной станции КЧС (Комитета по чрезвычайным ситуациям). </w:t>
            </w:r>
            <w:r w:rsidRPr="000C2357">
              <w:rPr>
                <w:rFonts w:ascii="Arial" w:hAnsi="Arial" w:cs="Arial"/>
                <w:bCs/>
                <w:sz w:val="18"/>
                <w:szCs w:val="18"/>
                <w:lang w:val="ru-RU"/>
              </w:rPr>
              <w:t>Т</w:t>
            </w:r>
            <w:r w:rsidRPr="000C2357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ехнологи</w:t>
            </w:r>
            <w:r w:rsidRPr="000C2357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я вызвала </w:t>
            </w:r>
            <w:r w:rsidRPr="000C2357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интерес цел</w:t>
            </w:r>
            <w:r w:rsidRPr="000C2357">
              <w:rPr>
                <w:rFonts w:ascii="Arial" w:hAnsi="Arial" w:cs="Arial"/>
                <w:bCs/>
                <w:sz w:val="18"/>
                <w:szCs w:val="18"/>
                <w:lang w:val="ru-RU"/>
              </w:rPr>
              <w:t>ого</w:t>
            </w:r>
            <w:r w:rsidRPr="000C2357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ряд</w:t>
            </w:r>
            <w:r w:rsidRPr="000C2357">
              <w:rPr>
                <w:rFonts w:ascii="Arial" w:hAnsi="Arial" w:cs="Arial"/>
                <w:bCs/>
                <w:sz w:val="18"/>
                <w:szCs w:val="18"/>
                <w:lang w:val="ru-RU"/>
              </w:rPr>
              <w:t>а</w:t>
            </w:r>
            <w:r w:rsidRPr="000C2357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 xml:space="preserve"> местных и международных общественных организаций</w:t>
            </w:r>
            <w:r w:rsidRPr="000C2357">
              <w:rPr>
                <w:rFonts w:ascii="Arial" w:hAnsi="Arial" w:cs="Arial"/>
                <w:bCs/>
                <w:sz w:val="18"/>
                <w:szCs w:val="18"/>
                <w:lang w:val="ru-RU"/>
              </w:rPr>
              <w:t>, которые активно строили солнечные теплицы в рамках собственных проектов в разных районах Таджикистана</w:t>
            </w:r>
            <w:r w:rsidRPr="000C2357">
              <w:rPr>
                <w:rFonts w:ascii="Arial" w:eastAsia="Calibri" w:hAnsi="Arial" w:cs="Arial"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C92753" w:rsidRDefault="002D040E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40E" w:rsidRPr="00C92753" w:rsidTr="002D040E">
        <w:tblPrEx>
          <w:shd w:val="clear" w:color="auto" w:fill="auto"/>
        </w:tblPrEx>
        <w:trPr>
          <w:trHeight w:val="28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0C2357" w:rsidRDefault="00C92753" w:rsidP="00C9275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Проект «Чистая энергия». Установка солнечных </w:t>
            </w:r>
            <w:proofErr w:type="spellStart"/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>фотопанелей</w:t>
            </w:r>
            <w:proofErr w:type="spellEnd"/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 в школах для обеспечения электроэнергией компьютерных классов.</w:t>
            </w:r>
          </w:p>
          <w:p w:rsidR="000C2357" w:rsidRPr="000C2357" w:rsidRDefault="000C2357" w:rsidP="000C235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eastAsia="MS Mincho" w:hAnsi="Arial" w:cs="Arial"/>
                <w:bCs/>
                <w:sz w:val="18"/>
                <w:szCs w:val="18"/>
                <w:lang w:val="ru-RU" w:eastAsia="ja-JP"/>
              </w:rPr>
              <w:t xml:space="preserve">Многие села в горных районах Таджикистана не имеют доступа к центральным линиям электропередачи. Другие сильно ограниченны в электроснабжении, особенно в зимний период. </w:t>
            </w:r>
            <w:r w:rsidRPr="000C2357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В таких </w:t>
            </w:r>
            <w:r w:rsidRPr="000C2357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lastRenderedPageBreak/>
              <w:t xml:space="preserve">условиях ученики и учителя не используют имеющиеся у них компьютеры и не могут проводить полноценные уроки информатики. Это негативно влияет на общий уровень образования и успеваемость учеников. </w:t>
            </w:r>
            <w:proofErr w:type="spellStart"/>
            <w:r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>Фотопанели</w:t>
            </w:r>
            <w:proofErr w:type="spellEnd"/>
            <w:r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 </w:t>
            </w:r>
            <w:r w:rsidRPr="000C2357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>представляют собой чистый, безопасный и автономный источник энергии</w:t>
            </w:r>
            <w:r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>. Они</w:t>
            </w:r>
            <w:r w:rsidRPr="000C2357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 помогают школам улучшить образовательный процесс.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0C2357" w:rsidRDefault="00AC60ED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2013-2015 </w:t>
            </w:r>
            <w:proofErr w:type="spellStart"/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>гг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7E2F8D" w:rsidRDefault="00AC60ED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E2F8D">
              <w:rPr>
                <w:rFonts w:ascii="Arial" w:hAnsi="Arial" w:cs="Arial"/>
                <w:sz w:val="18"/>
                <w:szCs w:val="18"/>
                <w:lang w:val="ru-RU"/>
              </w:rPr>
              <w:t>Около 12800 Евро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7E2F8D" w:rsidRDefault="000C2357" w:rsidP="00AC60E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>За последние три года были установлены 6 солнечных систем</w:t>
            </w:r>
            <w:r w:rsidR="00AC60ED"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 (каждая мощностью 1 кВт)</w:t>
            </w:r>
            <w:r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 в селах верхней части </w:t>
            </w:r>
            <w:proofErr w:type="spellStart"/>
            <w:r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>Бартангской</w:t>
            </w:r>
            <w:proofErr w:type="spellEnd"/>
            <w:r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 долины ГБАО. </w:t>
            </w:r>
            <w:r w:rsidR="005E0987"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Установленные солнечные системы позволяют школам использовать энергию солнца для работы компьютерных классов при </w:t>
            </w:r>
            <w:r w:rsidR="005E0987"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lastRenderedPageBreak/>
              <w:t xml:space="preserve">отсутствии центрального электроснабжения. Это улучшает процесс обучения и помогает проводить полноценные уроки информатики. Практика установки маломощных солнечных систем в школах отдаленных горных сел показала, что администрации школьных учреждений пока не могут самостоятельно (без финансовой поддержки донора) приобретать и устанавливать (в силу относительно высокой стоимости и отсутствия доступа к рынку и соответствующим услугам) фотогальванические панели. Тем не менее, опыт их использования в </w:t>
            </w:r>
            <w:proofErr w:type="spellStart"/>
            <w:r w:rsidR="005E0987"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>Бартангской</w:t>
            </w:r>
            <w:proofErr w:type="spellEnd"/>
            <w:r w:rsidR="005E0987" w:rsidRPr="007E2F8D">
              <w:rPr>
                <w:rFonts w:ascii="Arial" w:eastAsia="MS Mincho" w:hAnsi="Arial" w:cs="Arial"/>
                <w:sz w:val="18"/>
                <w:szCs w:val="18"/>
                <w:lang w:val="ru-RU" w:eastAsia="ja-JP"/>
              </w:rPr>
              <w:t xml:space="preserve"> долине показывает, что школы здесь бережно относятся к оборудованию и даже самостоятельно осуществляют его ремонт.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C92753" w:rsidRDefault="002D040E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40E" w:rsidRPr="00C92753" w:rsidTr="002D040E">
        <w:tblPrEx>
          <w:shd w:val="clear" w:color="auto" w:fill="auto"/>
        </w:tblPrEx>
        <w:trPr>
          <w:trHeight w:val="28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95289B" w:rsidRDefault="00C92753" w:rsidP="001A65E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5289B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Проект «Чистая энергия». Установка солнечных </w:t>
            </w:r>
            <w:r w:rsidR="001A65EA" w:rsidRPr="0095289B">
              <w:rPr>
                <w:rFonts w:ascii="Arial" w:hAnsi="Arial" w:cs="Arial"/>
                <w:sz w:val="18"/>
                <w:szCs w:val="18"/>
                <w:lang w:val="ru-RU"/>
              </w:rPr>
              <w:t>кухонь</w:t>
            </w:r>
            <w:r w:rsidRPr="0095289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95289B" w:rsidRPr="0095289B" w:rsidRDefault="0095289B" w:rsidP="009528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89B">
              <w:rPr>
                <w:rFonts w:ascii="Arial" w:hAnsi="Arial" w:cs="Arial"/>
                <w:sz w:val="18"/>
                <w:szCs w:val="18"/>
                <w:lang w:val="ru-RU"/>
              </w:rPr>
              <w:t xml:space="preserve">Широкое использование биомассы и некачественных печей в сельских сообществах для приготовления пищи, приводит к высокому уровню загрязнения, заболеваниям, а также </w:t>
            </w:r>
            <w:r w:rsidRPr="0095289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к расходу большого количества топлива. Это, в свою очередь, становится причиной вырубки лесов и деградации экосистем. Женщины и дети - особо уязвимая группа. Именно на их плечи ложиться вся тяжесть энергетической бедности. </w:t>
            </w:r>
            <w:r w:rsidRPr="0095289B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Использование 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простых параболических </w:t>
            </w:r>
            <w:r w:rsidRPr="0095289B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солнечных кухонь для приготовления еды может помочь решить эту проблему.</w:t>
            </w:r>
          </w:p>
          <w:p w:rsidR="0095289B" w:rsidRPr="00C92753" w:rsidRDefault="0095289B" w:rsidP="001A65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C92753" w:rsidRDefault="0095289B" w:rsidP="007E2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201</w:t>
            </w:r>
            <w:r w:rsidR="007E2F8D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 xml:space="preserve">-2015 </w:t>
            </w:r>
            <w:proofErr w:type="spellStart"/>
            <w:r w:rsidRPr="000C2357">
              <w:rPr>
                <w:rFonts w:ascii="Arial" w:hAnsi="Arial" w:cs="Arial"/>
                <w:sz w:val="18"/>
                <w:szCs w:val="18"/>
                <w:lang w:val="ru-RU"/>
              </w:rPr>
              <w:t>гг</w:t>
            </w:r>
            <w:proofErr w:type="spellEnd"/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7E2F8D" w:rsidRDefault="007E2F8D" w:rsidP="007E2F8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E2F8D">
              <w:rPr>
                <w:rFonts w:ascii="Arial" w:hAnsi="Arial" w:cs="Arial"/>
                <w:sz w:val="18"/>
                <w:szCs w:val="18"/>
                <w:lang w:val="ru-RU"/>
              </w:rPr>
              <w:t xml:space="preserve">Около </w:t>
            </w:r>
            <w:r w:rsidR="008D1222">
              <w:rPr>
                <w:rFonts w:ascii="Arial" w:hAnsi="Arial" w:cs="Arial"/>
                <w:sz w:val="18"/>
                <w:szCs w:val="18"/>
                <w:lang w:val="ru-RU"/>
              </w:rPr>
              <w:t>10</w:t>
            </w:r>
            <w:r w:rsidRPr="007E2F8D">
              <w:rPr>
                <w:rFonts w:ascii="Arial" w:hAnsi="Arial" w:cs="Arial"/>
                <w:sz w:val="18"/>
                <w:szCs w:val="18"/>
                <w:lang w:val="ru-RU"/>
              </w:rPr>
              <w:t>0 Евро за штуку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289B" w:rsidRPr="008D1222" w:rsidRDefault="007E2F8D" w:rsidP="009528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1222">
              <w:rPr>
                <w:rFonts w:ascii="Arial" w:hAnsi="Arial" w:cs="Arial"/>
                <w:sz w:val="18"/>
                <w:szCs w:val="18"/>
                <w:lang w:val="ru-RU"/>
              </w:rPr>
              <w:t xml:space="preserve">За последние два года было распространено около 20 солнечных параболических  кухонь (2 из них бесплатно, остальные в рамках схемы 50 на 50 – то есть половину стоимости покрывал сами </w:t>
            </w:r>
            <w:r w:rsidRPr="008D1222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жители).  </w:t>
            </w:r>
            <w:r w:rsidR="0095289B" w:rsidRPr="008D1222">
              <w:rPr>
                <w:rFonts w:ascii="Arial" w:hAnsi="Arial" w:cs="Arial"/>
                <w:sz w:val="18"/>
                <w:szCs w:val="18"/>
                <w:lang w:val="ru-RU"/>
              </w:rPr>
              <w:t>Солнечные кухни просты в эксплуатации. Топливом для их работы служит возобновляемый источник энергии - солнце. Такие устройства содействуют сбережению лесных ресурсов и не выделяют никакого дыма. Солнечные кухни помогают сократить использование дров, сберечь природные ресурсы и финансовые средства, а также снизить выбросы СО2. Отсутствие дыма благоприятно сказывается на здоровье населения. Широкое применение солнечны</w:t>
            </w:r>
            <w:r w:rsidRPr="008D1222">
              <w:rPr>
                <w:rFonts w:ascii="Arial" w:hAnsi="Arial" w:cs="Arial"/>
                <w:sz w:val="18"/>
                <w:szCs w:val="18"/>
                <w:lang w:val="ru-RU"/>
              </w:rPr>
              <w:t>х</w:t>
            </w:r>
            <w:r w:rsidR="0095289B" w:rsidRPr="008D1222">
              <w:rPr>
                <w:rFonts w:ascii="Arial" w:hAnsi="Arial" w:cs="Arial"/>
                <w:sz w:val="18"/>
                <w:szCs w:val="18"/>
                <w:lang w:val="ru-RU"/>
              </w:rPr>
              <w:t xml:space="preserve"> кухонь может существенно улучшить положение местных женщин и повысить качество жизни сельчан.</w:t>
            </w:r>
          </w:p>
          <w:p w:rsidR="002D040E" w:rsidRPr="008D1222" w:rsidRDefault="002D040E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C92753" w:rsidRDefault="002D040E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40E" w:rsidRPr="001A65EA" w:rsidTr="002D040E">
        <w:tblPrEx>
          <w:shd w:val="clear" w:color="auto" w:fill="auto"/>
        </w:tblPrEx>
        <w:trPr>
          <w:trHeight w:val="28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2D040E" w:rsidRDefault="002D040E" w:rsidP="0066660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CE3" w:rsidRDefault="001A65EA" w:rsidP="00317CE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17CE3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Проект «Чистая энергия». </w:t>
            </w:r>
            <w:r w:rsidR="007E2F8D" w:rsidRPr="00317CE3">
              <w:rPr>
                <w:rFonts w:ascii="Arial" w:hAnsi="Arial" w:cs="Arial"/>
                <w:sz w:val="18"/>
                <w:szCs w:val="18"/>
                <w:lang w:val="ru-RU"/>
              </w:rPr>
              <w:t xml:space="preserve">Практические обучающие семинары для местных мастеров. </w:t>
            </w:r>
            <w:r w:rsidR="00317CE3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317CE3" w:rsidRPr="00317CE3" w:rsidRDefault="00317CE3" w:rsidP="00317CE3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317CE3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Работая с местными сообществами, мы всегда придерживаемся принципа, что кроме самих технологий, необходимо передавать знания и навыки, чтобы жители могли самостоятельно продолжать </w:t>
            </w:r>
            <w:r w:rsidRPr="00317CE3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использовать и развивать наиболее приемлемые для них альтернативы.</w:t>
            </w:r>
          </w:p>
          <w:p w:rsidR="00317CE3" w:rsidRPr="001A65EA" w:rsidRDefault="00317CE3" w:rsidP="007E2F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317CE3" w:rsidRDefault="007E2F8D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17CE3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2013-2015 гг. 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8D1222" w:rsidRDefault="008D1222" w:rsidP="0066660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1222">
              <w:rPr>
                <w:rFonts w:ascii="Arial" w:hAnsi="Arial" w:cs="Arial"/>
                <w:sz w:val="18"/>
                <w:szCs w:val="18"/>
                <w:lang w:val="ru-RU"/>
              </w:rPr>
              <w:t>Около 9000 Евро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CE3" w:rsidRPr="008D1222" w:rsidRDefault="00317CE3" w:rsidP="00317CE3">
            <w:pPr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За последние три года «Маленькая Земля» организовала шесть практических тренингов, для мастеров и активистов целевых сообществ по строительству </w:t>
            </w:r>
            <w:proofErr w:type="spellStart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энергоэффективных</w:t>
            </w:r>
            <w:proofErr w:type="spellEnd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печей, солнечных водонагревателей, изготовлению </w:t>
            </w:r>
            <w:proofErr w:type="spellStart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самокачек</w:t>
            </w:r>
            <w:proofErr w:type="spellEnd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lastRenderedPageBreak/>
              <w:t>воды «Гидротаран» и теплоизоляции домов. За этот период участие в практических семинарах приняли около 30 человек.</w:t>
            </w:r>
          </w:p>
          <w:p w:rsidR="002D040E" w:rsidRPr="008D1222" w:rsidRDefault="00317CE3" w:rsidP="008D122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Изготовленн</w:t>
            </w:r>
            <w:r w:rsidR="008D1222"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ая</w:t>
            </w: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8D1222"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(</w:t>
            </w: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в рамках тренингов</w:t>
            </w:r>
            <w:r w:rsidR="008D1222"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)</w:t>
            </w: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8D1222"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продукция - </w:t>
            </w: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печь, </w:t>
            </w:r>
            <w:proofErr w:type="spellStart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самокачка</w:t>
            </w:r>
            <w:proofErr w:type="spellEnd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и водонагреватель уже используются в селах. Помимо этого навыки теплоизоляции уже применили несколько семей в селах </w:t>
            </w:r>
            <w:proofErr w:type="spellStart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Бартангкой</w:t>
            </w:r>
            <w:proofErr w:type="spellEnd"/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долины, а мастера, прошедшие семинар по печам изготовили </w:t>
            </w:r>
            <w:r w:rsidR="008D1222"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>несколько штук на заказ</w:t>
            </w:r>
            <w:r w:rsidRPr="008D1222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. Тренинги позволили местным сообществам получить информацию о существующих технологиях и альтернативах, и способствовали активизации обсуждений различных проблем и соответствующих инициатив на местном уровне.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040E" w:rsidRPr="001A65EA" w:rsidRDefault="002D040E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753" w:rsidRPr="007E2F8D" w:rsidTr="00E95CB3">
        <w:tblPrEx>
          <w:shd w:val="clear" w:color="auto" w:fill="auto"/>
        </w:tblPrEx>
        <w:trPr>
          <w:trHeight w:val="28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C92753" w:rsidRDefault="00C92753" w:rsidP="00E95CB3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E95C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317CE3" w:rsidRDefault="00C92753" w:rsidP="00E95CB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E95C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E95C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E95C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753" w:rsidRPr="007E2F8D" w:rsidTr="002D040E">
        <w:tblPrEx>
          <w:shd w:val="clear" w:color="auto" w:fill="auto"/>
        </w:tblPrEx>
        <w:trPr>
          <w:trHeight w:val="28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2753" w:rsidRPr="007E2F8D" w:rsidTr="002D040E">
        <w:tblPrEx>
          <w:shd w:val="clear" w:color="auto" w:fill="auto"/>
        </w:tblPrEx>
        <w:trPr>
          <w:trHeight w:val="28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pStyle w:val="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53" w:rsidRPr="007E2F8D" w:rsidRDefault="00C92753" w:rsidP="006666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040E" w:rsidRPr="002D040E" w:rsidRDefault="002D040E" w:rsidP="002D040E">
      <w:pPr>
        <w:pStyle w:val="10"/>
        <w:tabs>
          <w:tab w:val="left" w:pos="-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40E" w:rsidRPr="007E2F8D" w:rsidRDefault="002D040E" w:rsidP="007C4D82">
      <w:pPr>
        <w:shd w:val="clear" w:color="auto" w:fill="FFFFFF"/>
        <w:tabs>
          <w:tab w:val="right" w:pos="8222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0E" w:rsidRPr="007E2F8D" w:rsidRDefault="002D040E" w:rsidP="007C4D82">
      <w:pPr>
        <w:shd w:val="clear" w:color="auto" w:fill="FFFFFF"/>
        <w:tabs>
          <w:tab w:val="right" w:pos="8222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0E" w:rsidRPr="007E2F8D" w:rsidRDefault="002D040E" w:rsidP="007C4D82">
      <w:pPr>
        <w:shd w:val="clear" w:color="auto" w:fill="FFFFFF"/>
        <w:tabs>
          <w:tab w:val="right" w:pos="8222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0E" w:rsidRPr="007E2F8D" w:rsidRDefault="002D040E" w:rsidP="007C4D82">
      <w:pPr>
        <w:shd w:val="clear" w:color="auto" w:fill="FFFFFF"/>
        <w:tabs>
          <w:tab w:val="right" w:pos="8222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0E" w:rsidRPr="007E2F8D" w:rsidRDefault="002D040E" w:rsidP="007C4D82">
      <w:pPr>
        <w:shd w:val="clear" w:color="auto" w:fill="FFFFFF"/>
        <w:tabs>
          <w:tab w:val="right" w:pos="8222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0E" w:rsidRPr="007E2F8D" w:rsidRDefault="002D040E" w:rsidP="007C4D82">
      <w:pPr>
        <w:shd w:val="clear" w:color="auto" w:fill="FFFFFF"/>
        <w:tabs>
          <w:tab w:val="right" w:pos="8222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040E" w:rsidRPr="007E2F8D" w:rsidRDefault="002D040E" w:rsidP="007C4D82">
      <w:pPr>
        <w:shd w:val="clear" w:color="auto" w:fill="FFFFFF"/>
        <w:tabs>
          <w:tab w:val="right" w:pos="8222"/>
        </w:tabs>
        <w:spacing w:after="0" w:line="240" w:lineRule="auto"/>
        <w:ind w:hanging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4D82" w:rsidRPr="007E2F8D" w:rsidRDefault="007C4D82" w:rsidP="002D040E">
      <w:pPr>
        <w:shd w:val="clear" w:color="auto" w:fill="FFFFFF"/>
        <w:tabs>
          <w:tab w:val="righ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C4D82" w:rsidRPr="007E2F8D" w:rsidSect="009E2A43">
      <w:headerReference w:type="default" r:id="rId8"/>
      <w:footerReference w:type="default" r:id="rId9"/>
      <w:pgSz w:w="11906" w:h="16838"/>
      <w:pgMar w:top="2268" w:right="1440" w:bottom="284" w:left="1440" w:header="431" w:footer="9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03" w:rsidRDefault="00716803" w:rsidP="006144D5">
      <w:pPr>
        <w:spacing w:after="0" w:line="240" w:lineRule="auto"/>
      </w:pPr>
      <w:r>
        <w:separator/>
      </w:r>
    </w:p>
  </w:endnote>
  <w:endnote w:type="continuationSeparator" w:id="0">
    <w:p w:rsidR="00716803" w:rsidRDefault="00716803" w:rsidP="0061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4A8" w:rsidRDefault="00E734A8" w:rsidP="006D218B">
    <w:pPr>
      <w:pStyle w:val="a9"/>
      <w:jc w:val="center"/>
    </w:pPr>
  </w:p>
  <w:p w:rsidR="00301CE3" w:rsidRDefault="00574990" w:rsidP="00301CE3">
    <w:pPr>
      <w:pStyle w:val="a8"/>
      <w:spacing w:before="120" w:after="360"/>
      <w:rPr>
        <w:iCs/>
        <w:sz w:val="18"/>
        <w:lang w:val="fr-FR"/>
      </w:rPr>
    </w:pPr>
    <w:r>
      <w:rPr>
        <w:noProof/>
        <w:lang w:val="ru-RU" w:eastAsia="ru-RU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3987800</wp:posOffset>
          </wp:positionH>
          <wp:positionV relativeFrom="paragraph">
            <wp:posOffset>23495</wp:posOffset>
          </wp:positionV>
          <wp:extent cx="1835150" cy="460375"/>
          <wp:effectExtent l="0" t="0" r="0" b="0"/>
          <wp:wrapNone/>
          <wp:docPr id="14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65405</wp:posOffset>
          </wp:positionV>
          <wp:extent cx="603250" cy="409575"/>
          <wp:effectExtent l="0" t="0" r="6350" b="9525"/>
          <wp:wrapNone/>
          <wp:docPr id="146" name="Рисунок 2" descr="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u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3BF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3878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464820</wp:posOffset>
              </wp:positionV>
              <wp:extent cx="2666365" cy="266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636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7F7" w:rsidRPr="00574990" w:rsidRDefault="00F537F7" w:rsidP="00F537F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74990">
                            <w:rPr>
                              <w:sz w:val="16"/>
                              <w:szCs w:val="16"/>
                            </w:rPr>
                            <w:t>This programme is funded by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6.75pt;margin-top:36.6pt;width:209.9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IluA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" filled="f" stroked="f">
              <v:textbox>
                <w:txbxContent>
                  <w:p w:rsidR="00F537F7" w:rsidRPr="00574990" w:rsidRDefault="00F537F7" w:rsidP="00F537F7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74990">
                      <w:rPr>
                        <w:sz w:val="16"/>
                        <w:szCs w:val="16"/>
                      </w:rPr>
                      <w:t>This programme is funded by the European Union</w:t>
                    </w:r>
                  </w:p>
                </w:txbxContent>
              </v:textbox>
            </v:shape>
          </w:pict>
        </mc:Fallback>
      </mc:AlternateContent>
    </w:r>
    <w:r w:rsidR="00301CE3">
      <w:tab/>
    </w:r>
  </w:p>
  <w:p w:rsidR="00301CE3" w:rsidRDefault="00393BF3" w:rsidP="00301CE3">
    <w:pPr>
      <w:spacing w:after="0" w:line="240" w:lineRule="auto"/>
      <w:jc w:val="center"/>
      <w:rPr>
        <w:rFonts w:ascii="Georgia" w:hAnsi="Georgia"/>
        <w:sz w:val="16"/>
        <w:szCs w:val="16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3855085</wp:posOffset>
              </wp:positionH>
              <wp:positionV relativeFrom="paragraph">
                <wp:posOffset>20955</wp:posOffset>
              </wp:positionV>
              <wp:extent cx="210439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43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7F7" w:rsidRPr="00574990" w:rsidRDefault="00F537F7" w:rsidP="00F537F7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574990">
                            <w:rPr>
                              <w:sz w:val="16"/>
                              <w:szCs w:val="16"/>
                            </w:rPr>
                            <w:t xml:space="preserve">Implemented by a consortium led by GIZ </w:t>
                          </w:r>
                        </w:p>
                        <w:p w:rsidR="00301CE3" w:rsidRPr="00574990" w:rsidRDefault="00301CE3" w:rsidP="00F537F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03.55pt;margin-top:1.65pt;width:165.7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t4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" filled="f" stroked="f">
              <v:textbox>
                <w:txbxContent>
                  <w:p w:rsidR="00F537F7" w:rsidRPr="00574990" w:rsidRDefault="00F537F7" w:rsidP="00F537F7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574990">
                      <w:rPr>
                        <w:sz w:val="16"/>
                        <w:szCs w:val="16"/>
                      </w:rPr>
                      <w:t xml:space="preserve">Implemented by a consortium led by GIZ </w:t>
                    </w:r>
                  </w:p>
                  <w:p w:rsidR="00301CE3" w:rsidRPr="00574990" w:rsidRDefault="00301CE3" w:rsidP="00F537F7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01CE3" w:rsidRDefault="00301CE3" w:rsidP="00301CE3">
    <w:pPr>
      <w:spacing w:after="0" w:line="240" w:lineRule="auto"/>
      <w:jc w:val="center"/>
      <w:rPr>
        <w:rFonts w:ascii="Georgia" w:hAnsi="Georgia"/>
        <w:sz w:val="16"/>
        <w:szCs w:val="16"/>
      </w:rPr>
    </w:pPr>
  </w:p>
  <w:p w:rsidR="00301CE3" w:rsidRPr="00633E1F" w:rsidRDefault="00301CE3" w:rsidP="00301CE3">
    <w:pPr>
      <w:spacing w:after="0" w:line="240" w:lineRule="auto"/>
      <w:jc w:val="center"/>
      <w:rPr>
        <w:rFonts w:ascii="Georgia" w:hAnsi="Georgia"/>
        <w:sz w:val="16"/>
        <w:szCs w:val="16"/>
      </w:rPr>
    </w:pPr>
    <w:proofErr w:type="spellStart"/>
    <w:r>
      <w:rPr>
        <w:rFonts w:ascii="Georgia" w:hAnsi="Georgia"/>
        <w:sz w:val="16"/>
        <w:szCs w:val="16"/>
      </w:rPr>
      <w:t>Akhunbaev</w:t>
    </w:r>
    <w:proofErr w:type="spellEnd"/>
    <w:r>
      <w:rPr>
        <w:rFonts w:ascii="Georgia" w:hAnsi="Georgia"/>
        <w:sz w:val="16"/>
        <w:szCs w:val="16"/>
      </w:rPr>
      <w:t xml:space="preserve"> Street 119, Office No. 232</w:t>
    </w:r>
    <w:r w:rsidRPr="000E1DE6">
      <w:rPr>
        <w:rFonts w:ascii="Georgia" w:hAnsi="Georgia"/>
        <w:sz w:val="16"/>
        <w:szCs w:val="16"/>
        <w:lang w:val="uk-UA"/>
      </w:rPr>
      <w:t>¸</w:t>
    </w:r>
    <w:r w:rsidRPr="00F86CFF">
      <w:rPr>
        <w:rFonts w:ascii="Georgia" w:hAnsi="Georgia"/>
        <w:sz w:val="16"/>
        <w:szCs w:val="16"/>
      </w:rPr>
      <w:t xml:space="preserve"> 720055,</w:t>
    </w:r>
    <w:r w:rsidRPr="000E1DE6">
      <w:rPr>
        <w:rFonts w:ascii="Georgia" w:hAnsi="Georgia"/>
        <w:sz w:val="16"/>
        <w:szCs w:val="16"/>
        <w:lang w:val="uk-UA"/>
      </w:rPr>
      <w:t xml:space="preserve"> </w:t>
    </w:r>
    <w:r w:rsidRPr="00633E1F">
      <w:rPr>
        <w:rFonts w:ascii="Georgia" w:hAnsi="Georgia"/>
        <w:sz w:val="16"/>
        <w:szCs w:val="16"/>
      </w:rPr>
      <w:t>Bishkek, K</w:t>
    </w:r>
    <w:r>
      <w:rPr>
        <w:rFonts w:ascii="Georgia" w:hAnsi="Georgia"/>
        <w:sz w:val="16"/>
        <w:szCs w:val="16"/>
      </w:rPr>
      <w:t>yrg</w:t>
    </w:r>
    <w:r w:rsidR="00574990">
      <w:rPr>
        <w:rFonts w:ascii="Georgia" w:hAnsi="Georgia"/>
        <w:sz w:val="16"/>
        <w:szCs w:val="16"/>
      </w:rPr>
      <w:t>y</w:t>
    </w:r>
    <w:r>
      <w:rPr>
        <w:rFonts w:ascii="Georgia" w:hAnsi="Georgia"/>
        <w:sz w:val="16"/>
        <w:szCs w:val="16"/>
      </w:rPr>
      <w:t xml:space="preserve">z </w:t>
    </w:r>
    <w:r w:rsidRPr="00633E1F">
      <w:rPr>
        <w:rFonts w:ascii="Georgia" w:hAnsi="Georgia"/>
        <w:sz w:val="16"/>
        <w:szCs w:val="16"/>
      </w:rPr>
      <w:t>R</w:t>
    </w:r>
    <w:r>
      <w:rPr>
        <w:rFonts w:ascii="Georgia" w:hAnsi="Georgia"/>
        <w:sz w:val="16"/>
        <w:szCs w:val="16"/>
      </w:rPr>
      <w:t>epublic</w:t>
    </w:r>
  </w:p>
  <w:p w:rsidR="00301CE3" w:rsidRPr="00F86CFF" w:rsidRDefault="00301CE3" w:rsidP="00301CE3">
    <w:pPr>
      <w:spacing w:after="0" w:line="240" w:lineRule="auto"/>
      <w:jc w:val="center"/>
      <w:rPr>
        <w:rFonts w:ascii="Georgia" w:hAnsi="Georgia"/>
        <w:sz w:val="16"/>
        <w:szCs w:val="16"/>
      </w:rPr>
    </w:pPr>
    <w:r w:rsidRPr="00633E1F">
      <w:rPr>
        <w:rFonts w:ascii="Georgia" w:hAnsi="Georgia"/>
        <w:sz w:val="16"/>
        <w:szCs w:val="16"/>
      </w:rPr>
      <w:t>Tel:</w:t>
    </w:r>
    <w:r w:rsidRPr="000E1DE6">
      <w:rPr>
        <w:rFonts w:ascii="Georgia" w:hAnsi="Georgia"/>
        <w:sz w:val="16"/>
        <w:szCs w:val="16"/>
        <w:lang w:val="uk-UA"/>
      </w:rPr>
      <w:t xml:space="preserve"> (</w:t>
    </w:r>
    <w:r w:rsidRPr="00633E1F">
      <w:rPr>
        <w:rFonts w:ascii="Georgia" w:hAnsi="Georgia"/>
        <w:sz w:val="16"/>
        <w:szCs w:val="16"/>
      </w:rPr>
      <w:t>996 312</w:t>
    </w:r>
    <w:proofErr w:type="gramStart"/>
    <w:r w:rsidRPr="000E1DE6">
      <w:rPr>
        <w:rFonts w:ascii="Georgia" w:hAnsi="Georgia"/>
        <w:sz w:val="16"/>
        <w:szCs w:val="16"/>
        <w:lang w:val="uk-UA"/>
      </w:rPr>
      <w:t xml:space="preserve">) </w:t>
    </w:r>
    <w:r w:rsidRPr="00633E1F">
      <w:rPr>
        <w:rFonts w:ascii="Georgia" w:hAnsi="Georgia"/>
        <w:sz w:val="16"/>
        <w:szCs w:val="16"/>
      </w:rPr>
      <w:t xml:space="preserve"> </w:t>
    </w:r>
    <w:r>
      <w:rPr>
        <w:rFonts w:ascii="Georgia" w:hAnsi="Georgia"/>
        <w:sz w:val="16"/>
        <w:szCs w:val="16"/>
      </w:rPr>
      <w:t>51</w:t>
    </w:r>
    <w:proofErr w:type="gramEnd"/>
    <w:r>
      <w:rPr>
        <w:rFonts w:ascii="Georgia" w:hAnsi="Georgia"/>
        <w:sz w:val="16"/>
        <w:szCs w:val="16"/>
      </w:rPr>
      <w:t xml:space="preserve"> 03 70</w:t>
    </w:r>
  </w:p>
  <w:p w:rsidR="00301CE3" w:rsidRDefault="00301CE3" w:rsidP="00301CE3">
    <w:pPr>
      <w:spacing w:after="0" w:line="240" w:lineRule="auto"/>
      <w:jc w:val="center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&lt;www.casepresee</w:t>
    </w:r>
    <w:r>
      <w:rPr>
        <w:rFonts w:ascii="Georgia" w:hAnsi="Georgia"/>
        <w:sz w:val="16"/>
        <w:szCs w:val="16"/>
        <w:lang w:val="en-US"/>
      </w:rPr>
      <w:t>.org</w:t>
    </w:r>
    <w:r>
      <w:rPr>
        <w:rFonts w:ascii="Georgia" w:hAnsi="Georgia"/>
        <w:sz w:val="16"/>
        <w:szCs w:val="16"/>
      </w:rPr>
      <w:t>&gt;</w:t>
    </w:r>
  </w:p>
  <w:p w:rsidR="00301CE3" w:rsidRPr="00380759" w:rsidRDefault="00301CE3" w:rsidP="00301CE3">
    <w:pPr>
      <w:spacing w:after="0" w:line="240" w:lineRule="auto"/>
      <w:jc w:val="center"/>
      <w:rPr>
        <w:rFonts w:ascii="Georgia" w:hAnsi="Georgia"/>
        <w:sz w:val="16"/>
        <w:szCs w:val="16"/>
      </w:rPr>
    </w:pPr>
  </w:p>
  <w:p w:rsidR="00301CE3" w:rsidRPr="006C4D0A" w:rsidRDefault="00552846" w:rsidP="00301CE3">
    <w:pPr>
      <w:spacing w:after="0" w:line="240" w:lineRule="auto"/>
      <w:jc w:val="center"/>
      <w:rPr>
        <w:rFonts w:ascii="Georgia" w:hAnsi="Georgia"/>
        <w:sz w:val="16"/>
        <w:szCs w:val="16"/>
        <w:lang w:val="en-US"/>
      </w:rPr>
    </w:pPr>
    <w:proofErr w:type="gramStart"/>
    <w:r>
      <w:rPr>
        <w:rFonts w:ascii="Georgia" w:hAnsi="Georgia"/>
        <w:sz w:val="16"/>
        <w:szCs w:val="16"/>
        <w:lang w:val="en-US"/>
      </w:rPr>
      <w:t>e</w:t>
    </w:r>
    <w:r w:rsidR="00301CE3">
      <w:rPr>
        <w:rFonts w:ascii="Georgia" w:hAnsi="Georgia"/>
        <w:sz w:val="16"/>
        <w:szCs w:val="16"/>
        <w:lang w:val="en-US"/>
      </w:rPr>
      <w:t>-mail</w:t>
    </w:r>
    <w:proofErr w:type="gramEnd"/>
    <w:r w:rsidR="00301CE3">
      <w:rPr>
        <w:rFonts w:ascii="Georgia" w:hAnsi="Georgia"/>
        <w:sz w:val="16"/>
        <w:szCs w:val="16"/>
        <w:lang w:val="en-US"/>
      </w:rPr>
      <w:t>:</w:t>
    </w:r>
    <w:r w:rsidR="00E902FE" w:rsidRPr="006C4D0A">
      <w:rPr>
        <w:rFonts w:ascii="Georgia" w:hAnsi="Georgia"/>
        <w:sz w:val="16"/>
        <w:szCs w:val="16"/>
        <w:lang w:val="en-US"/>
      </w:rPr>
      <w:t xml:space="preserve"> </w:t>
    </w:r>
    <w:hyperlink r:id="rId3" w:history="1">
      <w:r w:rsidR="006C4D0A" w:rsidRPr="00A3619C">
        <w:rPr>
          <w:rStyle w:val="ab"/>
          <w:rFonts w:ascii="Georgia" w:hAnsi="Georgia"/>
          <w:sz w:val="16"/>
          <w:szCs w:val="16"/>
          <w:lang w:val="en-US"/>
        </w:rPr>
        <w:t>casepresee@gmail.com</w:t>
      </w:r>
    </w:hyperlink>
    <w:r w:rsidR="006C4D0A">
      <w:rPr>
        <w:rFonts w:ascii="Georgia" w:hAnsi="Georgia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03" w:rsidRDefault="00716803" w:rsidP="006144D5">
      <w:pPr>
        <w:spacing w:after="0" w:line="240" w:lineRule="auto"/>
      </w:pPr>
      <w:r>
        <w:separator/>
      </w:r>
    </w:p>
  </w:footnote>
  <w:footnote w:type="continuationSeparator" w:id="0">
    <w:p w:rsidR="00716803" w:rsidRDefault="00716803" w:rsidP="0061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D5" w:rsidRDefault="004108B1">
    <w:pPr>
      <w:pStyle w:val="a8"/>
      <w:rPr>
        <w:lang w:val="en-US"/>
      </w:rPr>
    </w:pPr>
    <w:r w:rsidRPr="00373771"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1879856</wp:posOffset>
          </wp:positionH>
          <wp:positionV relativeFrom="paragraph">
            <wp:posOffset>42900</wp:posOffset>
          </wp:positionV>
          <wp:extent cx="887095" cy="491490"/>
          <wp:effectExtent l="0" t="0" r="8255" b="3810"/>
          <wp:wrapNone/>
          <wp:docPr id="6" name="Рисунок 6" descr="C:\Users\User\Desktop\Текущее\Cover\CASEP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Текущее\Cover\CASEP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3BF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2762885</wp:posOffset>
              </wp:positionH>
              <wp:positionV relativeFrom="paragraph">
                <wp:posOffset>-68580</wp:posOffset>
              </wp:positionV>
              <wp:extent cx="3686175" cy="4953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0CD" w:rsidRPr="006D218B" w:rsidRDefault="003320CD" w:rsidP="003320CD">
                          <w:pPr>
                            <w:spacing w:after="0" w:line="240" w:lineRule="auto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6D218B">
                            <w:rPr>
                              <w:b/>
                              <w:i/>
                              <w:color w:val="FFFFFF" w:themeColor="background1"/>
                              <w:sz w:val="26"/>
                              <w:szCs w:val="26"/>
                            </w:rPr>
                            <w:t>Sustainable Energy Programme for Central Asia:  Renewable Energy Sources &amp; Energy Efficiency</w:t>
                          </w:r>
                        </w:p>
                        <w:p w:rsidR="003320CD" w:rsidRPr="00E4310E" w:rsidRDefault="003320CD" w:rsidP="003320CD">
                          <w:pPr>
                            <w:rPr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7.55pt;margin-top:-5.4pt;width:290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wa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" filled="f" stroked="f">
              <v:textbox>
                <w:txbxContent>
                  <w:p w:rsidR="003320CD" w:rsidRPr="006D218B" w:rsidRDefault="003320CD" w:rsidP="003320CD">
                    <w:pPr>
                      <w:spacing w:after="0" w:line="240" w:lineRule="auto"/>
                      <w:jc w:val="right"/>
                      <w:rPr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</w:pPr>
                    <w:r w:rsidRPr="006D218B">
                      <w:rPr>
                        <w:b/>
                        <w:i/>
                        <w:color w:val="FFFFFF" w:themeColor="background1"/>
                        <w:sz w:val="26"/>
                        <w:szCs w:val="26"/>
                      </w:rPr>
                      <w:t>Sustainable Energy Programme for Central Asia:  Renewable Energy Sources &amp; Energy Efficiency</w:t>
                    </w:r>
                  </w:p>
                  <w:p w:rsidR="003320CD" w:rsidRPr="00E4310E" w:rsidRDefault="003320CD" w:rsidP="003320CD">
                    <w:pPr>
                      <w:rPr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301CE3">
      <w:rPr>
        <w:noProof/>
        <w:lang w:val="ru-RU" w:eastAsia="ru-RU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margin">
            <wp:posOffset>-912495</wp:posOffset>
          </wp:positionH>
          <wp:positionV relativeFrom="margin">
            <wp:posOffset>-1388745</wp:posOffset>
          </wp:positionV>
          <wp:extent cx="7599045" cy="1257300"/>
          <wp:effectExtent l="0" t="0" r="1905" b="0"/>
          <wp:wrapSquare wrapText="bothSides"/>
          <wp:docPr id="14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 contrast="1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537F7" w:rsidRDefault="00F537F7" w:rsidP="00F537F7">
    <w:pPr>
      <w:pStyle w:val="a8"/>
      <w:tabs>
        <w:tab w:val="clear" w:pos="4677"/>
        <w:tab w:val="clear" w:pos="9355"/>
        <w:tab w:val="left" w:pos="2175"/>
      </w:tabs>
      <w:rPr>
        <w:lang w:val="en-US"/>
      </w:rPr>
    </w:pPr>
    <w:r>
      <w:rPr>
        <w:lang w:val="en-US"/>
      </w:rPr>
      <w:tab/>
    </w:r>
  </w:p>
  <w:p w:rsidR="00F537F7" w:rsidRDefault="00F537F7">
    <w:pPr>
      <w:pStyle w:val="a8"/>
      <w:rPr>
        <w:lang w:val="en-US"/>
      </w:rPr>
    </w:pPr>
  </w:p>
  <w:p w:rsidR="00E734A8" w:rsidRPr="00F537F7" w:rsidRDefault="00393BF3" w:rsidP="007E766E">
    <w:pPr>
      <w:pStyle w:val="a8"/>
      <w:jc w:val="center"/>
      <w:rPr>
        <w:lang w:val="en-US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1229360</wp:posOffset>
              </wp:positionH>
              <wp:positionV relativeFrom="paragraph">
                <wp:posOffset>19685</wp:posOffset>
              </wp:positionV>
              <wp:extent cx="5219700" cy="56070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560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0CD" w:rsidRPr="003320CD" w:rsidRDefault="003320CD" w:rsidP="003320CD">
                          <w:pPr>
                            <w:spacing w:after="0" w:line="240" w:lineRule="auto"/>
                            <w:jc w:val="right"/>
                            <w:rPr>
                              <w:i/>
                              <w:szCs w:val="20"/>
                              <w:lang w:val="ru-RU"/>
                            </w:rPr>
                          </w:pPr>
                          <w:r w:rsidRPr="003320CD">
                            <w:rPr>
                              <w:rFonts w:ascii="Calibri" w:eastAsia="Times New Roman" w:hAnsi="Calibri" w:cs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ru-RU"/>
                            </w:rPr>
                            <w:t>Программа по устойчивой энергетике для Центральной Азии: возобновляемые источники</w:t>
                          </w:r>
                          <w:r w:rsidRPr="003320CD">
                            <w:rPr>
                              <w:rStyle w:val="s0"/>
                              <w:rFonts w:eastAsia="Times New Roman"/>
                              <w:i/>
                              <w:lang w:val="ru-RU"/>
                            </w:rPr>
                            <w:t xml:space="preserve"> </w:t>
                          </w:r>
                          <w:r w:rsidRPr="003320CD">
                            <w:rPr>
                              <w:rFonts w:ascii="Calibri" w:eastAsia="Times New Roman" w:hAnsi="Calibri" w:cs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ru-RU"/>
                            </w:rPr>
                            <w:t xml:space="preserve">энергии - </w:t>
                          </w:r>
                          <w:proofErr w:type="spellStart"/>
                          <w:r w:rsidRPr="003320CD">
                            <w:rPr>
                              <w:rFonts w:ascii="Calibri" w:eastAsia="Times New Roman" w:hAnsi="Calibri" w:cs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ru-RU"/>
                            </w:rPr>
                            <w:t>энерг</w:t>
                          </w:r>
                          <w:r w:rsidR="00D03065">
                            <w:rPr>
                              <w:rFonts w:ascii="Calibri" w:eastAsia="Times New Roman" w:hAnsi="Calibri" w:cs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ru-RU"/>
                            </w:rPr>
                            <w:t>о</w:t>
                          </w:r>
                          <w:r w:rsidRPr="003320CD">
                            <w:rPr>
                              <w:rFonts w:ascii="Calibri" w:eastAsia="Times New Roman" w:hAnsi="Calibri" w:cs="Times New Roman"/>
                              <w:b/>
                              <w:i/>
                              <w:color w:val="FFFFFF"/>
                              <w:sz w:val="24"/>
                              <w:szCs w:val="24"/>
                              <w:lang w:val="ru-RU"/>
                            </w:rPr>
                            <w:t>эффективность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96.8pt;margin-top:1.55pt;width:411pt;height:4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xY6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" filled="f" stroked="f">
              <v:textbox>
                <w:txbxContent>
                  <w:p w:rsidR="003320CD" w:rsidRPr="003320CD" w:rsidRDefault="003320CD" w:rsidP="003320CD">
                    <w:pPr>
                      <w:spacing w:after="0" w:line="240" w:lineRule="auto"/>
                      <w:jc w:val="right"/>
                      <w:rPr>
                        <w:i/>
                        <w:szCs w:val="20"/>
                        <w:lang w:val="ru-RU"/>
                      </w:rPr>
                    </w:pPr>
                    <w:r w:rsidRPr="003320CD">
                      <w:rPr>
                        <w:rFonts w:ascii="Calibri" w:eastAsia="Times New Roman" w:hAnsi="Calibri" w:cs="Times New Roman"/>
                        <w:b/>
                        <w:i/>
                        <w:color w:val="FFFFFF"/>
                        <w:sz w:val="24"/>
                        <w:szCs w:val="24"/>
                        <w:lang w:val="ru-RU"/>
                      </w:rPr>
                      <w:t>Программа по устойчивой энергетике для Центральной Азии: возобновляемые источники</w:t>
                    </w:r>
                    <w:r w:rsidRPr="003320CD">
                      <w:rPr>
                        <w:rStyle w:val="s0"/>
                        <w:rFonts w:eastAsia="Times New Roman"/>
                        <w:i/>
                        <w:lang w:val="ru-RU"/>
                      </w:rPr>
                      <w:t xml:space="preserve"> </w:t>
                    </w:r>
                    <w:r w:rsidRPr="003320CD">
                      <w:rPr>
                        <w:rFonts w:ascii="Calibri" w:eastAsia="Times New Roman" w:hAnsi="Calibri" w:cs="Times New Roman"/>
                        <w:b/>
                        <w:i/>
                        <w:color w:val="FFFFFF"/>
                        <w:sz w:val="24"/>
                        <w:szCs w:val="24"/>
                        <w:lang w:val="ru-RU"/>
                      </w:rPr>
                      <w:t xml:space="preserve">энергии - </w:t>
                    </w:r>
                    <w:proofErr w:type="spellStart"/>
                    <w:r w:rsidRPr="003320CD">
                      <w:rPr>
                        <w:rFonts w:ascii="Calibri" w:eastAsia="Times New Roman" w:hAnsi="Calibri" w:cs="Times New Roman"/>
                        <w:b/>
                        <w:i/>
                        <w:color w:val="FFFFFF"/>
                        <w:sz w:val="24"/>
                        <w:szCs w:val="24"/>
                        <w:lang w:val="ru-RU"/>
                      </w:rPr>
                      <w:t>энерг</w:t>
                    </w:r>
                    <w:r w:rsidR="00D03065">
                      <w:rPr>
                        <w:rFonts w:ascii="Calibri" w:eastAsia="Times New Roman" w:hAnsi="Calibri" w:cs="Times New Roman"/>
                        <w:b/>
                        <w:i/>
                        <w:color w:val="FFFFFF"/>
                        <w:sz w:val="24"/>
                        <w:szCs w:val="24"/>
                        <w:lang w:val="ru-RU"/>
                      </w:rPr>
                      <w:t>о</w:t>
                    </w:r>
                    <w:r w:rsidRPr="003320CD">
                      <w:rPr>
                        <w:rFonts w:ascii="Calibri" w:eastAsia="Times New Roman" w:hAnsi="Calibri" w:cs="Times New Roman"/>
                        <w:b/>
                        <w:i/>
                        <w:color w:val="FFFFFF"/>
                        <w:sz w:val="24"/>
                        <w:szCs w:val="24"/>
                        <w:lang w:val="ru-RU"/>
                      </w:rPr>
                      <w:t>эффективность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2B5"/>
    <w:multiLevelType w:val="hybridMultilevel"/>
    <w:tmpl w:val="0EB2364A"/>
    <w:lvl w:ilvl="0" w:tplc="1868C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43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E9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6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E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F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66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425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C23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036350"/>
    <w:multiLevelType w:val="hybridMultilevel"/>
    <w:tmpl w:val="091A9A78"/>
    <w:lvl w:ilvl="0" w:tplc="61509DF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D2E39"/>
    <w:multiLevelType w:val="hybridMultilevel"/>
    <w:tmpl w:val="589CAA34"/>
    <w:lvl w:ilvl="0" w:tplc="5EB00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67445"/>
    <w:multiLevelType w:val="multilevel"/>
    <w:tmpl w:val="A2308AD2"/>
    <w:styleLink w:val="List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position w:val="0"/>
        <w:rtl w:val="0"/>
        <w:lang w:val="en-US"/>
      </w:rPr>
    </w:lvl>
    <w:lvl w:ilvl="1">
      <w:start w:val="1"/>
      <w:numFmt w:val="decimal"/>
      <w:lvlText w:val="%2.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2">
      <w:start w:val="1"/>
      <w:numFmt w:val="decimal"/>
      <w:lvlText w:val="%3.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3">
      <w:start w:val="1"/>
      <w:numFmt w:val="decimal"/>
      <w:lvlText w:val="%4.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4">
      <w:start w:val="1"/>
      <w:numFmt w:val="decimal"/>
      <w:lvlText w:val="%5.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5">
      <w:start w:val="1"/>
      <w:numFmt w:val="decimal"/>
      <w:lvlText w:val="%6.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6">
      <w:start w:val="1"/>
      <w:numFmt w:val="decimal"/>
      <w:lvlText w:val="%7.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7">
      <w:start w:val="1"/>
      <w:numFmt w:val="decimal"/>
      <w:lvlText w:val="%8."/>
      <w:lvlJc w:val="left"/>
      <w:rPr>
        <w:rFonts w:ascii="Arial Bold" w:eastAsia="Arial Bold" w:hAnsi="Arial Bold" w:cs="Arial Bold"/>
        <w:position w:val="0"/>
        <w:rtl w:val="0"/>
        <w:lang w:val="en-US"/>
      </w:rPr>
    </w:lvl>
    <w:lvl w:ilvl="8">
      <w:start w:val="1"/>
      <w:numFmt w:val="decimal"/>
      <w:lvlText w:val="%9."/>
      <w:lvlJc w:val="left"/>
      <w:rPr>
        <w:rFonts w:ascii="Arial Bold" w:eastAsia="Arial Bold" w:hAnsi="Arial Bold" w:cs="Arial Bold"/>
        <w:position w:val="0"/>
        <w:rtl w:val="0"/>
        <w:lang w:val="en-US"/>
      </w:rPr>
    </w:lvl>
  </w:abstractNum>
  <w:abstractNum w:abstractNumId="4" w15:restartNumberingAfterBreak="0">
    <w:nsid w:val="1F583892"/>
    <w:multiLevelType w:val="hybridMultilevel"/>
    <w:tmpl w:val="087E47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95C68"/>
    <w:multiLevelType w:val="hybridMultilevel"/>
    <w:tmpl w:val="7D28DD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8BD7CA5"/>
    <w:multiLevelType w:val="hybridMultilevel"/>
    <w:tmpl w:val="FD7879D6"/>
    <w:lvl w:ilvl="0" w:tplc="C25617A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53657"/>
    <w:multiLevelType w:val="hybridMultilevel"/>
    <w:tmpl w:val="D17C1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CE1223"/>
    <w:multiLevelType w:val="hybridMultilevel"/>
    <w:tmpl w:val="F8C2C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C15A79"/>
    <w:multiLevelType w:val="hybridMultilevel"/>
    <w:tmpl w:val="25547E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DC658D"/>
    <w:multiLevelType w:val="hybridMultilevel"/>
    <w:tmpl w:val="624420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47"/>
    <w:rsid w:val="0000026D"/>
    <w:rsid w:val="00000ADE"/>
    <w:rsid w:val="0000149A"/>
    <w:rsid w:val="00002D6E"/>
    <w:rsid w:val="00006335"/>
    <w:rsid w:val="000101AD"/>
    <w:rsid w:val="000107F9"/>
    <w:rsid w:val="000109A7"/>
    <w:rsid w:val="00015DCD"/>
    <w:rsid w:val="000202BF"/>
    <w:rsid w:val="00021A3E"/>
    <w:rsid w:val="00022FE5"/>
    <w:rsid w:val="00023806"/>
    <w:rsid w:val="00026051"/>
    <w:rsid w:val="000270B8"/>
    <w:rsid w:val="00034481"/>
    <w:rsid w:val="00034513"/>
    <w:rsid w:val="0003619D"/>
    <w:rsid w:val="000422FF"/>
    <w:rsid w:val="00043DA3"/>
    <w:rsid w:val="00044362"/>
    <w:rsid w:val="00045493"/>
    <w:rsid w:val="00045FF7"/>
    <w:rsid w:val="00046A5C"/>
    <w:rsid w:val="00050289"/>
    <w:rsid w:val="00050B67"/>
    <w:rsid w:val="000527F1"/>
    <w:rsid w:val="000530C1"/>
    <w:rsid w:val="00057010"/>
    <w:rsid w:val="00061FF1"/>
    <w:rsid w:val="00063935"/>
    <w:rsid w:val="0007524E"/>
    <w:rsid w:val="0007535A"/>
    <w:rsid w:val="00077462"/>
    <w:rsid w:val="00077D54"/>
    <w:rsid w:val="00080FE9"/>
    <w:rsid w:val="00082C01"/>
    <w:rsid w:val="00082E46"/>
    <w:rsid w:val="00083CA2"/>
    <w:rsid w:val="0009247A"/>
    <w:rsid w:val="000929FD"/>
    <w:rsid w:val="000941AA"/>
    <w:rsid w:val="00096B31"/>
    <w:rsid w:val="00096B5B"/>
    <w:rsid w:val="000A1728"/>
    <w:rsid w:val="000A2F06"/>
    <w:rsid w:val="000A348C"/>
    <w:rsid w:val="000A79D6"/>
    <w:rsid w:val="000B2631"/>
    <w:rsid w:val="000B29A4"/>
    <w:rsid w:val="000B493C"/>
    <w:rsid w:val="000C2357"/>
    <w:rsid w:val="000C41B4"/>
    <w:rsid w:val="000D31CB"/>
    <w:rsid w:val="000D5695"/>
    <w:rsid w:val="000E1379"/>
    <w:rsid w:val="000E14D1"/>
    <w:rsid w:val="000E4B4E"/>
    <w:rsid w:val="000E60A1"/>
    <w:rsid w:val="000E771B"/>
    <w:rsid w:val="000F00F8"/>
    <w:rsid w:val="000F4A3E"/>
    <w:rsid w:val="000F644F"/>
    <w:rsid w:val="00103F4D"/>
    <w:rsid w:val="00104129"/>
    <w:rsid w:val="001050D7"/>
    <w:rsid w:val="001122E9"/>
    <w:rsid w:val="0011421F"/>
    <w:rsid w:val="0011487E"/>
    <w:rsid w:val="00116F86"/>
    <w:rsid w:val="00123594"/>
    <w:rsid w:val="00123D97"/>
    <w:rsid w:val="00124AE6"/>
    <w:rsid w:val="00125388"/>
    <w:rsid w:val="001259FC"/>
    <w:rsid w:val="001361D9"/>
    <w:rsid w:val="00142360"/>
    <w:rsid w:val="00143B3F"/>
    <w:rsid w:val="001518C5"/>
    <w:rsid w:val="001528C2"/>
    <w:rsid w:val="00156E00"/>
    <w:rsid w:val="00164F85"/>
    <w:rsid w:val="001660DB"/>
    <w:rsid w:val="001667AE"/>
    <w:rsid w:val="001671B4"/>
    <w:rsid w:val="00170A21"/>
    <w:rsid w:val="0018293B"/>
    <w:rsid w:val="00182C68"/>
    <w:rsid w:val="00183258"/>
    <w:rsid w:val="00183B28"/>
    <w:rsid w:val="001840A1"/>
    <w:rsid w:val="0018530B"/>
    <w:rsid w:val="00191427"/>
    <w:rsid w:val="00191B96"/>
    <w:rsid w:val="00192340"/>
    <w:rsid w:val="00192549"/>
    <w:rsid w:val="001A359C"/>
    <w:rsid w:val="001A65EA"/>
    <w:rsid w:val="001A7833"/>
    <w:rsid w:val="001A7C35"/>
    <w:rsid w:val="001A7F25"/>
    <w:rsid w:val="001B3A9B"/>
    <w:rsid w:val="001B7DEB"/>
    <w:rsid w:val="001C36FE"/>
    <w:rsid w:val="001C48D1"/>
    <w:rsid w:val="001C69C9"/>
    <w:rsid w:val="001D539E"/>
    <w:rsid w:val="001D7330"/>
    <w:rsid w:val="001E0303"/>
    <w:rsid w:val="001E7D57"/>
    <w:rsid w:val="001F0679"/>
    <w:rsid w:val="001F0FD5"/>
    <w:rsid w:val="001F2121"/>
    <w:rsid w:val="001F4C0F"/>
    <w:rsid w:val="001F5E40"/>
    <w:rsid w:val="002033E0"/>
    <w:rsid w:val="0020436D"/>
    <w:rsid w:val="002113DA"/>
    <w:rsid w:val="002119A5"/>
    <w:rsid w:val="0021246E"/>
    <w:rsid w:val="00225EC1"/>
    <w:rsid w:val="0022668B"/>
    <w:rsid w:val="00226706"/>
    <w:rsid w:val="002276E8"/>
    <w:rsid w:val="00230AA1"/>
    <w:rsid w:val="00230F15"/>
    <w:rsid w:val="00232461"/>
    <w:rsid w:val="00232E09"/>
    <w:rsid w:val="0023621C"/>
    <w:rsid w:val="00236F57"/>
    <w:rsid w:val="00237C55"/>
    <w:rsid w:val="00240E5A"/>
    <w:rsid w:val="00244B41"/>
    <w:rsid w:val="002455C0"/>
    <w:rsid w:val="00245752"/>
    <w:rsid w:val="00255A71"/>
    <w:rsid w:val="00257339"/>
    <w:rsid w:val="00261DE3"/>
    <w:rsid w:val="00263679"/>
    <w:rsid w:val="00263A6E"/>
    <w:rsid w:val="00263BBF"/>
    <w:rsid w:val="00264A79"/>
    <w:rsid w:val="00267C60"/>
    <w:rsid w:val="002703D6"/>
    <w:rsid w:val="002705F6"/>
    <w:rsid w:val="00270693"/>
    <w:rsid w:val="002707B9"/>
    <w:rsid w:val="002730F3"/>
    <w:rsid w:val="00275A19"/>
    <w:rsid w:val="00280CBD"/>
    <w:rsid w:val="00281843"/>
    <w:rsid w:val="002823AF"/>
    <w:rsid w:val="00285638"/>
    <w:rsid w:val="00285D01"/>
    <w:rsid w:val="00285F6E"/>
    <w:rsid w:val="00287EE4"/>
    <w:rsid w:val="00295524"/>
    <w:rsid w:val="002A16FD"/>
    <w:rsid w:val="002A21CC"/>
    <w:rsid w:val="002A3AC8"/>
    <w:rsid w:val="002A4C11"/>
    <w:rsid w:val="002A57FA"/>
    <w:rsid w:val="002A59BF"/>
    <w:rsid w:val="002A5BA0"/>
    <w:rsid w:val="002B07D7"/>
    <w:rsid w:val="002B279D"/>
    <w:rsid w:val="002B3595"/>
    <w:rsid w:val="002B5D4F"/>
    <w:rsid w:val="002C0BAE"/>
    <w:rsid w:val="002C422F"/>
    <w:rsid w:val="002D040E"/>
    <w:rsid w:val="002D4262"/>
    <w:rsid w:val="002D4CA0"/>
    <w:rsid w:val="002E3477"/>
    <w:rsid w:val="002E3C56"/>
    <w:rsid w:val="002E4F1D"/>
    <w:rsid w:val="002E5EC8"/>
    <w:rsid w:val="002E6B94"/>
    <w:rsid w:val="002F02BD"/>
    <w:rsid w:val="002F5222"/>
    <w:rsid w:val="00301CE3"/>
    <w:rsid w:val="003041BF"/>
    <w:rsid w:val="00305911"/>
    <w:rsid w:val="0031023D"/>
    <w:rsid w:val="00315D24"/>
    <w:rsid w:val="00317CE3"/>
    <w:rsid w:val="003237F3"/>
    <w:rsid w:val="003246BF"/>
    <w:rsid w:val="00330BCA"/>
    <w:rsid w:val="003320CD"/>
    <w:rsid w:val="003329CD"/>
    <w:rsid w:val="00333538"/>
    <w:rsid w:val="003348BB"/>
    <w:rsid w:val="0033789C"/>
    <w:rsid w:val="00337E7E"/>
    <w:rsid w:val="00340293"/>
    <w:rsid w:val="003412EA"/>
    <w:rsid w:val="00343088"/>
    <w:rsid w:val="00343CC4"/>
    <w:rsid w:val="003440D1"/>
    <w:rsid w:val="003445DD"/>
    <w:rsid w:val="003454C3"/>
    <w:rsid w:val="00351812"/>
    <w:rsid w:val="00352220"/>
    <w:rsid w:val="00356039"/>
    <w:rsid w:val="00357AA7"/>
    <w:rsid w:val="00357FD7"/>
    <w:rsid w:val="00360132"/>
    <w:rsid w:val="0036046D"/>
    <w:rsid w:val="003624EF"/>
    <w:rsid w:val="0036346A"/>
    <w:rsid w:val="003677E0"/>
    <w:rsid w:val="00370CD6"/>
    <w:rsid w:val="00373466"/>
    <w:rsid w:val="003738E7"/>
    <w:rsid w:val="003762AD"/>
    <w:rsid w:val="00377125"/>
    <w:rsid w:val="00384DC4"/>
    <w:rsid w:val="00387E5E"/>
    <w:rsid w:val="00390C2C"/>
    <w:rsid w:val="0039178E"/>
    <w:rsid w:val="003919C8"/>
    <w:rsid w:val="003936F1"/>
    <w:rsid w:val="00393AD9"/>
    <w:rsid w:val="00393BF3"/>
    <w:rsid w:val="003A3279"/>
    <w:rsid w:val="003A330C"/>
    <w:rsid w:val="003A48DB"/>
    <w:rsid w:val="003A6564"/>
    <w:rsid w:val="003A6894"/>
    <w:rsid w:val="003A6C09"/>
    <w:rsid w:val="003A7603"/>
    <w:rsid w:val="003B4D45"/>
    <w:rsid w:val="003C00A2"/>
    <w:rsid w:val="003C09F6"/>
    <w:rsid w:val="003C47A3"/>
    <w:rsid w:val="003D28D8"/>
    <w:rsid w:val="003D6853"/>
    <w:rsid w:val="003D7983"/>
    <w:rsid w:val="003D7A1E"/>
    <w:rsid w:val="003E1A9E"/>
    <w:rsid w:val="003E2C41"/>
    <w:rsid w:val="003E66F9"/>
    <w:rsid w:val="003F4040"/>
    <w:rsid w:val="003F49C5"/>
    <w:rsid w:val="003F601F"/>
    <w:rsid w:val="00400785"/>
    <w:rsid w:val="00400909"/>
    <w:rsid w:val="00401EC9"/>
    <w:rsid w:val="00403A04"/>
    <w:rsid w:val="004054CF"/>
    <w:rsid w:val="004108B1"/>
    <w:rsid w:val="004113EA"/>
    <w:rsid w:val="00411763"/>
    <w:rsid w:val="00416901"/>
    <w:rsid w:val="0042094E"/>
    <w:rsid w:val="004238EE"/>
    <w:rsid w:val="00425E8A"/>
    <w:rsid w:val="00427CB2"/>
    <w:rsid w:val="00434BD3"/>
    <w:rsid w:val="00437281"/>
    <w:rsid w:val="00437465"/>
    <w:rsid w:val="00440959"/>
    <w:rsid w:val="004417F6"/>
    <w:rsid w:val="004425F6"/>
    <w:rsid w:val="004427E2"/>
    <w:rsid w:val="0044294F"/>
    <w:rsid w:val="0044312B"/>
    <w:rsid w:val="00444313"/>
    <w:rsid w:val="0044600A"/>
    <w:rsid w:val="00447663"/>
    <w:rsid w:val="004546DF"/>
    <w:rsid w:val="0046049B"/>
    <w:rsid w:val="00465B5F"/>
    <w:rsid w:val="00470EB6"/>
    <w:rsid w:val="00472C68"/>
    <w:rsid w:val="004733E6"/>
    <w:rsid w:val="004737D2"/>
    <w:rsid w:val="004766C7"/>
    <w:rsid w:val="0047714B"/>
    <w:rsid w:val="00477260"/>
    <w:rsid w:val="00480103"/>
    <w:rsid w:val="00484D3E"/>
    <w:rsid w:val="00487482"/>
    <w:rsid w:val="00494DE0"/>
    <w:rsid w:val="00495097"/>
    <w:rsid w:val="00495941"/>
    <w:rsid w:val="004A08E5"/>
    <w:rsid w:val="004A0E7C"/>
    <w:rsid w:val="004A1865"/>
    <w:rsid w:val="004A1A0E"/>
    <w:rsid w:val="004A2CC3"/>
    <w:rsid w:val="004A560C"/>
    <w:rsid w:val="004A7715"/>
    <w:rsid w:val="004B34C6"/>
    <w:rsid w:val="004B3E23"/>
    <w:rsid w:val="004B4784"/>
    <w:rsid w:val="004B5945"/>
    <w:rsid w:val="004C248E"/>
    <w:rsid w:val="004C5AFB"/>
    <w:rsid w:val="004C631A"/>
    <w:rsid w:val="004C711D"/>
    <w:rsid w:val="004C75F5"/>
    <w:rsid w:val="004E0C54"/>
    <w:rsid w:val="004E173C"/>
    <w:rsid w:val="004E4A88"/>
    <w:rsid w:val="004F2F94"/>
    <w:rsid w:val="004F5090"/>
    <w:rsid w:val="004F5AFF"/>
    <w:rsid w:val="004F705C"/>
    <w:rsid w:val="004F71B1"/>
    <w:rsid w:val="005028AF"/>
    <w:rsid w:val="00505FDE"/>
    <w:rsid w:val="00515C61"/>
    <w:rsid w:val="005165D8"/>
    <w:rsid w:val="00516F62"/>
    <w:rsid w:val="00520103"/>
    <w:rsid w:val="00522867"/>
    <w:rsid w:val="0052289C"/>
    <w:rsid w:val="0053084F"/>
    <w:rsid w:val="00531728"/>
    <w:rsid w:val="005437CC"/>
    <w:rsid w:val="00546667"/>
    <w:rsid w:val="00547DE4"/>
    <w:rsid w:val="00552846"/>
    <w:rsid w:val="00557376"/>
    <w:rsid w:val="005603A0"/>
    <w:rsid w:val="00562440"/>
    <w:rsid w:val="00565237"/>
    <w:rsid w:val="00565EB9"/>
    <w:rsid w:val="00565F71"/>
    <w:rsid w:val="00566071"/>
    <w:rsid w:val="005713ED"/>
    <w:rsid w:val="00572DC9"/>
    <w:rsid w:val="00572E5B"/>
    <w:rsid w:val="00574990"/>
    <w:rsid w:val="005759F5"/>
    <w:rsid w:val="00576276"/>
    <w:rsid w:val="00582653"/>
    <w:rsid w:val="00586665"/>
    <w:rsid w:val="005922D5"/>
    <w:rsid w:val="005A0A62"/>
    <w:rsid w:val="005A1B01"/>
    <w:rsid w:val="005A1E2A"/>
    <w:rsid w:val="005A35D5"/>
    <w:rsid w:val="005A6620"/>
    <w:rsid w:val="005B0AB6"/>
    <w:rsid w:val="005B4C38"/>
    <w:rsid w:val="005C08E6"/>
    <w:rsid w:val="005C0BC8"/>
    <w:rsid w:val="005C23FB"/>
    <w:rsid w:val="005C3644"/>
    <w:rsid w:val="005D1D59"/>
    <w:rsid w:val="005D4C71"/>
    <w:rsid w:val="005D5880"/>
    <w:rsid w:val="005D60EB"/>
    <w:rsid w:val="005E0987"/>
    <w:rsid w:val="005E3B5C"/>
    <w:rsid w:val="005E6EA1"/>
    <w:rsid w:val="005F51BC"/>
    <w:rsid w:val="005F65DB"/>
    <w:rsid w:val="006001EC"/>
    <w:rsid w:val="00605510"/>
    <w:rsid w:val="00611159"/>
    <w:rsid w:val="00611186"/>
    <w:rsid w:val="006118D8"/>
    <w:rsid w:val="00612072"/>
    <w:rsid w:val="00612A38"/>
    <w:rsid w:val="0061343B"/>
    <w:rsid w:val="00613F65"/>
    <w:rsid w:val="006144D5"/>
    <w:rsid w:val="0061526C"/>
    <w:rsid w:val="00616571"/>
    <w:rsid w:val="00617DA9"/>
    <w:rsid w:val="006235FC"/>
    <w:rsid w:val="00636199"/>
    <w:rsid w:val="006375C4"/>
    <w:rsid w:val="0064595A"/>
    <w:rsid w:val="00646295"/>
    <w:rsid w:val="00646D4F"/>
    <w:rsid w:val="0065114F"/>
    <w:rsid w:val="00651384"/>
    <w:rsid w:val="006518A1"/>
    <w:rsid w:val="00655F0D"/>
    <w:rsid w:val="00655F77"/>
    <w:rsid w:val="006608D5"/>
    <w:rsid w:val="00662078"/>
    <w:rsid w:val="006634FA"/>
    <w:rsid w:val="00666104"/>
    <w:rsid w:val="00667F45"/>
    <w:rsid w:val="006715D4"/>
    <w:rsid w:val="00671620"/>
    <w:rsid w:val="00682695"/>
    <w:rsid w:val="00683C19"/>
    <w:rsid w:val="00683C5B"/>
    <w:rsid w:val="006847D1"/>
    <w:rsid w:val="0068684E"/>
    <w:rsid w:val="00693DA1"/>
    <w:rsid w:val="0069493C"/>
    <w:rsid w:val="00695674"/>
    <w:rsid w:val="006A240B"/>
    <w:rsid w:val="006A33A2"/>
    <w:rsid w:val="006A7051"/>
    <w:rsid w:val="006A7F2A"/>
    <w:rsid w:val="006B020B"/>
    <w:rsid w:val="006B0568"/>
    <w:rsid w:val="006B2BAE"/>
    <w:rsid w:val="006B53BA"/>
    <w:rsid w:val="006B61AC"/>
    <w:rsid w:val="006B7B56"/>
    <w:rsid w:val="006B7DF4"/>
    <w:rsid w:val="006C38FD"/>
    <w:rsid w:val="006C4D0A"/>
    <w:rsid w:val="006C4E0C"/>
    <w:rsid w:val="006C5FA9"/>
    <w:rsid w:val="006C78F0"/>
    <w:rsid w:val="006D1CB2"/>
    <w:rsid w:val="006D1F68"/>
    <w:rsid w:val="006D2155"/>
    <w:rsid w:val="006D218B"/>
    <w:rsid w:val="006D6695"/>
    <w:rsid w:val="006D6BFF"/>
    <w:rsid w:val="006D72A0"/>
    <w:rsid w:val="006D7949"/>
    <w:rsid w:val="006D7EC4"/>
    <w:rsid w:val="006E1E6E"/>
    <w:rsid w:val="006E2391"/>
    <w:rsid w:val="006E2C8C"/>
    <w:rsid w:val="006E3118"/>
    <w:rsid w:val="006E5E7C"/>
    <w:rsid w:val="006F0B45"/>
    <w:rsid w:val="006F1384"/>
    <w:rsid w:val="006F1C41"/>
    <w:rsid w:val="006F6A9B"/>
    <w:rsid w:val="006F7312"/>
    <w:rsid w:val="006F73D1"/>
    <w:rsid w:val="006F7928"/>
    <w:rsid w:val="007009C4"/>
    <w:rsid w:val="00700A17"/>
    <w:rsid w:val="007054EE"/>
    <w:rsid w:val="00713DFB"/>
    <w:rsid w:val="0071477B"/>
    <w:rsid w:val="0071564B"/>
    <w:rsid w:val="00716803"/>
    <w:rsid w:val="00717AAF"/>
    <w:rsid w:val="00717BF7"/>
    <w:rsid w:val="00720ED3"/>
    <w:rsid w:val="007227EB"/>
    <w:rsid w:val="00726D0A"/>
    <w:rsid w:val="00727E39"/>
    <w:rsid w:val="007320A6"/>
    <w:rsid w:val="00733866"/>
    <w:rsid w:val="00734A70"/>
    <w:rsid w:val="00734B61"/>
    <w:rsid w:val="00737B49"/>
    <w:rsid w:val="00740B47"/>
    <w:rsid w:val="007416A9"/>
    <w:rsid w:val="0074176C"/>
    <w:rsid w:val="0074236E"/>
    <w:rsid w:val="00744843"/>
    <w:rsid w:val="00747684"/>
    <w:rsid w:val="00750017"/>
    <w:rsid w:val="00751664"/>
    <w:rsid w:val="007518B7"/>
    <w:rsid w:val="007539D3"/>
    <w:rsid w:val="00754F95"/>
    <w:rsid w:val="00755CBD"/>
    <w:rsid w:val="0075619C"/>
    <w:rsid w:val="00757A9B"/>
    <w:rsid w:val="00766BA1"/>
    <w:rsid w:val="00772220"/>
    <w:rsid w:val="00772442"/>
    <w:rsid w:val="00772D0A"/>
    <w:rsid w:val="007760EB"/>
    <w:rsid w:val="00776149"/>
    <w:rsid w:val="00780C33"/>
    <w:rsid w:val="00781A4F"/>
    <w:rsid w:val="00781AAD"/>
    <w:rsid w:val="00781B02"/>
    <w:rsid w:val="00782705"/>
    <w:rsid w:val="00787092"/>
    <w:rsid w:val="00790B19"/>
    <w:rsid w:val="007933CE"/>
    <w:rsid w:val="00794039"/>
    <w:rsid w:val="00794B0A"/>
    <w:rsid w:val="00794CE3"/>
    <w:rsid w:val="00796348"/>
    <w:rsid w:val="007A1785"/>
    <w:rsid w:val="007A219E"/>
    <w:rsid w:val="007A40B4"/>
    <w:rsid w:val="007A4714"/>
    <w:rsid w:val="007A4DED"/>
    <w:rsid w:val="007A776E"/>
    <w:rsid w:val="007B1D2F"/>
    <w:rsid w:val="007B3242"/>
    <w:rsid w:val="007B3B04"/>
    <w:rsid w:val="007B4256"/>
    <w:rsid w:val="007B5682"/>
    <w:rsid w:val="007B5A69"/>
    <w:rsid w:val="007B6BA8"/>
    <w:rsid w:val="007C072D"/>
    <w:rsid w:val="007C13DA"/>
    <w:rsid w:val="007C187F"/>
    <w:rsid w:val="007C250D"/>
    <w:rsid w:val="007C28DB"/>
    <w:rsid w:val="007C4D82"/>
    <w:rsid w:val="007C7553"/>
    <w:rsid w:val="007C7B35"/>
    <w:rsid w:val="007D050E"/>
    <w:rsid w:val="007D4977"/>
    <w:rsid w:val="007D7B37"/>
    <w:rsid w:val="007D7F3F"/>
    <w:rsid w:val="007E0725"/>
    <w:rsid w:val="007E2F8D"/>
    <w:rsid w:val="007E5A2C"/>
    <w:rsid w:val="007E6F1E"/>
    <w:rsid w:val="007E766E"/>
    <w:rsid w:val="007F0411"/>
    <w:rsid w:val="007F1D90"/>
    <w:rsid w:val="00800426"/>
    <w:rsid w:val="00801C2F"/>
    <w:rsid w:val="00803A5C"/>
    <w:rsid w:val="00806204"/>
    <w:rsid w:val="00807AC3"/>
    <w:rsid w:val="00807E27"/>
    <w:rsid w:val="008117EB"/>
    <w:rsid w:val="00812868"/>
    <w:rsid w:val="0081406A"/>
    <w:rsid w:val="008178C9"/>
    <w:rsid w:val="0082148C"/>
    <w:rsid w:val="008242CE"/>
    <w:rsid w:val="00831722"/>
    <w:rsid w:val="008347DF"/>
    <w:rsid w:val="00834A64"/>
    <w:rsid w:val="008375B1"/>
    <w:rsid w:val="008408D1"/>
    <w:rsid w:val="00845992"/>
    <w:rsid w:val="008516B8"/>
    <w:rsid w:val="008552AE"/>
    <w:rsid w:val="008554CE"/>
    <w:rsid w:val="00856B17"/>
    <w:rsid w:val="00861A04"/>
    <w:rsid w:val="008673C3"/>
    <w:rsid w:val="008679D1"/>
    <w:rsid w:val="00872047"/>
    <w:rsid w:val="00873429"/>
    <w:rsid w:val="008761EC"/>
    <w:rsid w:val="0088169D"/>
    <w:rsid w:val="00882D84"/>
    <w:rsid w:val="008839B4"/>
    <w:rsid w:val="00886936"/>
    <w:rsid w:val="00890EC5"/>
    <w:rsid w:val="00891043"/>
    <w:rsid w:val="008951E6"/>
    <w:rsid w:val="00897DDC"/>
    <w:rsid w:val="008A4FDA"/>
    <w:rsid w:val="008A73C4"/>
    <w:rsid w:val="008B30C6"/>
    <w:rsid w:val="008B61D2"/>
    <w:rsid w:val="008B7505"/>
    <w:rsid w:val="008C2640"/>
    <w:rsid w:val="008C4202"/>
    <w:rsid w:val="008C6CC3"/>
    <w:rsid w:val="008D0F2D"/>
    <w:rsid w:val="008D1222"/>
    <w:rsid w:val="008D30A9"/>
    <w:rsid w:val="008D4628"/>
    <w:rsid w:val="008D5FC8"/>
    <w:rsid w:val="008E0836"/>
    <w:rsid w:val="008F18A5"/>
    <w:rsid w:val="008F707C"/>
    <w:rsid w:val="00900CC2"/>
    <w:rsid w:val="009023D2"/>
    <w:rsid w:val="00905203"/>
    <w:rsid w:val="00913195"/>
    <w:rsid w:val="0091568F"/>
    <w:rsid w:val="00921A6D"/>
    <w:rsid w:val="00922746"/>
    <w:rsid w:val="00922A36"/>
    <w:rsid w:val="0092378B"/>
    <w:rsid w:val="00923CCA"/>
    <w:rsid w:val="009251B3"/>
    <w:rsid w:val="0092580F"/>
    <w:rsid w:val="009258A4"/>
    <w:rsid w:val="00925EE4"/>
    <w:rsid w:val="0092715C"/>
    <w:rsid w:val="00927F27"/>
    <w:rsid w:val="0093008F"/>
    <w:rsid w:val="00930563"/>
    <w:rsid w:val="00931136"/>
    <w:rsid w:val="009331D4"/>
    <w:rsid w:val="00934F4F"/>
    <w:rsid w:val="0094771B"/>
    <w:rsid w:val="009503B1"/>
    <w:rsid w:val="0095289B"/>
    <w:rsid w:val="00953B72"/>
    <w:rsid w:val="009542FA"/>
    <w:rsid w:val="009543C4"/>
    <w:rsid w:val="00956848"/>
    <w:rsid w:val="009676C8"/>
    <w:rsid w:val="00970B45"/>
    <w:rsid w:val="00971D61"/>
    <w:rsid w:val="00974705"/>
    <w:rsid w:val="009763E4"/>
    <w:rsid w:val="0097653F"/>
    <w:rsid w:val="009826F7"/>
    <w:rsid w:val="009858B9"/>
    <w:rsid w:val="00990377"/>
    <w:rsid w:val="00990754"/>
    <w:rsid w:val="00992A43"/>
    <w:rsid w:val="00993F1F"/>
    <w:rsid w:val="00994A4D"/>
    <w:rsid w:val="0099512C"/>
    <w:rsid w:val="00996A18"/>
    <w:rsid w:val="009A10F1"/>
    <w:rsid w:val="009A2039"/>
    <w:rsid w:val="009A26BF"/>
    <w:rsid w:val="009A3A2F"/>
    <w:rsid w:val="009A596D"/>
    <w:rsid w:val="009A5F72"/>
    <w:rsid w:val="009A6FFB"/>
    <w:rsid w:val="009A7E23"/>
    <w:rsid w:val="009B04DB"/>
    <w:rsid w:val="009B3DDE"/>
    <w:rsid w:val="009B4169"/>
    <w:rsid w:val="009B5866"/>
    <w:rsid w:val="009C1409"/>
    <w:rsid w:val="009C3002"/>
    <w:rsid w:val="009D326C"/>
    <w:rsid w:val="009D7270"/>
    <w:rsid w:val="009E2A43"/>
    <w:rsid w:val="009E39FD"/>
    <w:rsid w:val="009E3F24"/>
    <w:rsid w:val="009E7BD7"/>
    <w:rsid w:val="009F0D01"/>
    <w:rsid w:val="009F1DBD"/>
    <w:rsid w:val="009F1F59"/>
    <w:rsid w:val="009F24FF"/>
    <w:rsid w:val="009F3B0F"/>
    <w:rsid w:val="009F5A4B"/>
    <w:rsid w:val="009F6732"/>
    <w:rsid w:val="009F73C4"/>
    <w:rsid w:val="00A00144"/>
    <w:rsid w:val="00A00205"/>
    <w:rsid w:val="00A03145"/>
    <w:rsid w:val="00A03682"/>
    <w:rsid w:val="00A1243E"/>
    <w:rsid w:val="00A159EB"/>
    <w:rsid w:val="00A176F7"/>
    <w:rsid w:val="00A24B47"/>
    <w:rsid w:val="00A327C4"/>
    <w:rsid w:val="00A333E8"/>
    <w:rsid w:val="00A35476"/>
    <w:rsid w:val="00A35671"/>
    <w:rsid w:val="00A364C6"/>
    <w:rsid w:val="00A5035E"/>
    <w:rsid w:val="00A527C5"/>
    <w:rsid w:val="00A607F4"/>
    <w:rsid w:val="00A72F63"/>
    <w:rsid w:val="00A7642D"/>
    <w:rsid w:val="00A813D8"/>
    <w:rsid w:val="00A82113"/>
    <w:rsid w:val="00A92E21"/>
    <w:rsid w:val="00AA2624"/>
    <w:rsid w:val="00AA3FB3"/>
    <w:rsid w:val="00AA5316"/>
    <w:rsid w:val="00AB0A4E"/>
    <w:rsid w:val="00AB2C51"/>
    <w:rsid w:val="00AB619C"/>
    <w:rsid w:val="00AC2147"/>
    <w:rsid w:val="00AC25AC"/>
    <w:rsid w:val="00AC60ED"/>
    <w:rsid w:val="00AD426F"/>
    <w:rsid w:val="00AD513C"/>
    <w:rsid w:val="00AD5B92"/>
    <w:rsid w:val="00AE1BD5"/>
    <w:rsid w:val="00AE23B8"/>
    <w:rsid w:val="00AE4477"/>
    <w:rsid w:val="00AE69CB"/>
    <w:rsid w:val="00AF2B8F"/>
    <w:rsid w:val="00AF4C57"/>
    <w:rsid w:val="00AF50D9"/>
    <w:rsid w:val="00AF6571"/>
    <w:rsid w:val="00B050EE"/>
    <w:rsid w:val="00B14C71"/>
    <w:rsid w:val="00B174AC"/>
    <w:rsid w:val="00B223A3"/>
    <w:rsid w:val="00B27F3B"/>
    <w:rsid w:val="00B301AD"/>
    <w:rsid w:val="00B30C15"/>
    <w:rsid w:val="00B31C74"/>
    <w:rsid w:val="00B323E2"/>
    <w:rsid w:val="00B37FCD"/>
    <w:rsid w:val="00B454ED"/>
    <w:rsid w:val="00B45E12"/>
    <w:rsid w:val="00B46D88"/>
    <w:rsid w:val="00B472F3"/>
    <w:rsid w:val="00B530C1"/>
    <w:rsid w:val="00B56CC1"/>
    <w:rsid w:val="00B62A66"/>
    <w:rsid w:val="00B65C0D"/>
    <w:rsid w:val="00B71B56"/>
    <w:rsid w:val="00B82A65"/>
    <w:rsid w:val="00B84637"/>
    <w:rsid w:val="00B912C2"/>
    <w:rsid w:val="00B93FB9"/>
    <w:rsid w:val="00B97846"/>
    <w:rsid w:val="00B97946"/>
    <w:rsid w:val="00BA2EBA"/>
    <w:rsid w:val="00BA4690"/>
    <w:rsid w:val="00BA62F2"/>
    <w:rsid w:val="00BA65EB"/>
    <w:rsid w:val="00BB1E8E"/>
    <w:rsid w:val="00BB2EAF"/>
    <w:rsid w:val="00BB724E"/>
    <w:rsid w:val="00BB7EEE"/>
    <w:rsid w:val="00BC429B"/>
    <w:rsid w:val="00BC63FF"/>
    <w:rsid w:val="00BC7ED6"/>
    <w:rsid w:val="00BD7A50"/>
    <w:rsid w:val="00BE51F2"/>
    <w:rsid w:val="00BE5643"/>
    <w:rsid w:val="00BE69FC"/>
    <w:rsid w:val="00BE7796"/>
    <w:rsid w:val="00BF4761"/>
    <w:rsid w:val="00C0049B"/>
    <w:rsid w:val="00C005FF"/>
    <w:rsid w:val="00C011FE"/>
    <w:rsid w:val="00C04C47"/>
    <w:rsid w:val="00C073C4"/>
    <w:rsid w:val="00C075FC"/>
    <w:rsid w:val="00C079B8"/>
    <w:rsid w:val="00C07DDF"/>
    <w:rsid w:val="00C14E16"/>
    <w:rsid w:val="00C156DC"/>
    <w:rsid w:val="00C172AB"/>
    <w:rsid w:val="00C17A3F"/>
    <w:rsid w:val="00C206AA"/>
    <w:rsid w:val="00C2162F"/>
    <w:rsid w:val="00C21742"/>
    <w:rsid w:val="00C21A1A"/>
    <w:rsid w:val="00C2280F"/>
    <w:rsid w:val="00C22B19"/>
    <w:rsid w:val="00C27D3F"/>
    <w:rsid w:val="00C30B4F"/>
    <w:rsid w:val="00C32E27"/>
    <w:rsid w:val="00C35E09"/>
    <w:rsid w:val="00C44E6D"/>
    <w:rsid w:val="00C50815"/>
    <w:rsid w:val="00C51DAB"/>
    <w:rsid w:val="00C53322"/>
    <w:rsid w:val="00C53448"/>
    <w:rsid w:val="00C5455A"/>
    <w:rsid w:val="00C57CCA"/>
    <w:rsid w:val="00C61412"/>
    <w:rsid w:val="00C63B54"/>
    <w:rsid w:val="00C65250"/>
    <w:rsid w:val="00C7073C"/>
    <w:rsid w:val="00C7087C"/>
    <w:rsid w:val="00C76F9C"/>
    <w:rsid w:val="00C7737C"/>
    <w:rsid w:val="00C77DCA"/>
    <w:rsid w:val="00C82374"/>
    <w:rsid w:val="00C82E47"/>
    <w:rsid w:val="00C832DC"/>
    <w:rsid w:val="00C85B04"/>
    <w:rsid w:val="00C90994"/>
    <w:rsid w:val="00C90E4A"/>
    <w:rsid w:val="00C91C54"/>
    <w:rsid w:val="00C92753"/>
    <w:rsid w:val="00C9370E"/>
    <w:rsid w:val="00C93C57"/>
    <w:rsid w:val="00C94458"/>
    <w:rsid w:val="00CA2E2B"/>
    <w:rsid w:val="00CA4420"/>
    <w:rsid w:val="00CA4C6E"/>
    <w:rsid w:val="00CB222D"/>
    <w:rsid w:val="00CC190A"/>
    <w:rsid w:val="00CC42D2"/>
    <w:rsid w:val="00CE08B2"/>
    <w:rsid w:val="00CF04C5"/>
    <w:rsid w:val="00CF2602"/>
    <w:rsid w:val="00CF7525"/>
    <w:rsid w:val="00D03065"/>
    <w:rsid w:val="00D10383"/>
    <w:rsid w:val="00D11A00"/>
    <w:rsid w:val="00D12E5C"/>
    <w:rsid w:val="00D14F6E"/>
    <w:rsid w:val="00D16470"/>
    <w:rsid w:val="00D22099"/>
    <w:rsid w:val="00D23D2B"/>
    <w:rsid w:val="00D244E0"/>
    <w:rsid w:val="00D250C3"/>
    <w:rsid w:val="00D2722B"/>
    <w:rsid w:val="00D34448"/>
    <w:rsid w:val="00D3685E"/>
    <w:rsid w:val="00D36A82"/>
    <w:rsid w:val="00D4283E"/>
    <w:rsid w:val="00D46A0A"/>
    <w:rsid w:val="00D47047"/>
    <w:rsid w:val="00D50B61"/>
    <w:rsid w:val="00D520BE"/>
    <w:rsid w:val="00D55188"/>
    <w:rsid w:val="00D551A7"/>
    <w:rsid w:val="00D5687E"/>
    <w:rsid w:val="00D57FD3"/>
    <w:rsid w:val="00D662EF"/>
    <w:rsid w:val="00D67A91"/>
    <w:rsid w:val="00D77915"/>
    <w:rsid w:val="00D84479"/>
    <w:rsid w:val="00D85D25"/>
    <w:rsid w:val="00D87983"/>
    <w:rsid w:val="00D87EB5"/>
    <w:rsid w:val="00D92B4B"/>
    <w:rsid w:val="00D935B9"/>
    <w:rsid w:val="00D97477"/>
    <w:rsid w:val="00DA27E5"/>
    <w:rsid w:val="00DA5BF7"/>
    <w:rsid w:val="00DA7364"/>
    <w:rsid w:val="00DB078F"/>
    <w:rsid w:val="00DB2D5D"/>
    <w:rsid w:val="00DB48CA"/>
    <w:rsid w:val="00DB5E4B"/>
    <w:rsid w:val="00DB6829"/>
    <w:rsid w:val="00DC0E15"/>
    <w:rsid w:val="00DC3EE7"/>
    <w:rsid w:val="00DC7337"/>
    <w:rsid w:val="00DD4EEE"/>
    <w:rsid w:val="00DD56F0"/>
    <w:rsid w:val="00DD6805"/>
    <w:rsid w:val="00DD6B1D"/>
    <w:rsid w:val="00DD6DEE"/>
    <w:rsid w:val="00DF2192"/>
    <w:rsid w:val="00DF30C3"/>
    <w:rsid w:val="00DF36CC"/>
    <w:rsid w:val="00DF3889"/>
    <w:rsid w:val="00DF45A2"/>
    <w:rsid w:val="00DF611F"/>
    <w:rsid w:val="00DF68F0"/>
    <w:rsid w:val="00DF72CB"/>
    <w:rsid w:val="00E010BD"/>
    <w:rsid w:val="00E06859"/>
    <w:rsid w:val="00E12480"/>
    <w:rsid w:val="00E12E05"/>
    <w:rsid w:val="00E14B15"/>
    <w:rsid w:val="00E17E69"/>
    <w:rsid w:val="00E22C8A"/>
    <w:rsid w:val="00E25193"/>
    <w:rsid w:val="00E3090E"/>
    <w:rsid w:val="00E32411"/>
    <w:rsid w:val="00E3419B"/>
    <w:rsid w:val="00E34D94"/>
    <w:rsid w:val="00E41815"/>
    <w:rsid w:val="00E42E4B"/>
    <w:rsid w:val="00E44B1D"/>
    <w:rsid w:val="00E5324C"/>
    <w:rsid w:val="00E612A1"/>
    <w:rsid w:val="00E62305"/>
    <w:rsid w:val="00E634EE"/>
    <w:rsid w:val="00E662F1"/>
    <w:rsid w:val="00E70D57"/>
    <w:rsid w:val="00E734A8"/>
    <w:rsid w:val="00E76425"/>
    <w:rsid w:val="00E7681E"/>
    <w:rsid w:val="00E77521"/>
    <w:rsid w:val="00E840E7"/>
    <w:rsid w:val="00E8680A"/>
    <w:rsid w:val="00E86D5B"/>
    <w:rsid w:val="00E87368"/>
    <w:rsid w:val="00E902FE"/>
    <w:rsid w:val="00E93D7B"/>
    <w:rsid w:val="00E957DB"/>
    <w:rsid w:val="00E97F05"/>
    <w:rsid w:val="00EA01ED"/>
    <w:rsid w:val="00EA4D3F"/>
    <w:rsid w:val="00EA50C6"/>
    <w:rsid w:val="00EB2E34"/>
    <w:rsid w:val="00EB406A"/>
    <w:rsid w:val="00EB485F"/>
    <w:rsid w:val="00EB6392"/>
    <w:rsid w:val="00EB6F88"/>
    <w:rsid w:val="00EB7025"/>
    <w:rsid w:val="00EB7A1F"/>
    <w:rsid w:val="00EC11E0"/>
    <w:rsid w:val="00ED0A1D"/>
    <w:rsid w:val="00ED14E7"/>
    <w:rsid w:val="00ED292F"/>
    <w:rsid w:val="00ED4EDB"/>
    <w:rsid w:val="00ED7814"/>
    <w:rsid w:val="00EE06A3"/>
    <w:rsid w:val="00EE14E1"/>
    <w:rsid w:val="00EF1B5E"/>
    <w:rsid w:val="00EF260B"/>
    <w:rsid w:val="00EF39F2"/>
    <w:rsid w:val="00EF444F"/>
    <w:rsid w:val="00EF46DC"/>
    <w:rsid w:val="00EF521D"/>
    <w:rsid w:val="00EF5E14"/>
    <w:rsid w:val="00F0088E"/>
    <w:rsid w:val="00F021D4"/>
    <w:rsid w:val="00F05843"/>
    <w:rsid w:val="00F07A27"/>
    <w:rsid w:val="00F10973"/>
    <w:rsid w:val="00F12363"/>
    <w:rsid w:val="00F16D49"/>
    <w:rsid w:val="00F23EFF"/>
    <w:rsid w:val="00F312AA"/>
    <w:rsid w:val="00F34E29"/>
    <w:rsid w:val="00F372F1"/>
    <w:rsid w:val="00F41F32"/>
    <w:rsid w:val="00F44A4E"/>
    <w:rsid w:val="00F45838"/>
    <w:rsid w:val="00F51B58"/>
    <w:rsid w:val="00F52082"/>
    <w:rsid w:val="00F527B0"/>
    <w:rsid w:val="00F537F7"/>
    <w:rsid w:val="00F577E3"/>
    <w:rsid w:val="00F5782E"/>
    <w:rsid w:val="00F57894"/>
    <w:rsid w:val="00F65262"/>
    <w:rsid w:val="00F70513"/>
    <w:rsid w:val="00F7465C"/>
    <w:rsid w:val="00F74F48"/>
    <w:rsid w:val="00F750BA"/>
    <w:rsid w:val="00F75839"/>
    <w:rsid w:val="00F75C39"/>
    <w:rsid w:val="00F76450"/>
    <w:rsid w:val="00F77125"/>
    <w:rsid w:val="00F81BCA"/>
    <w:rsid w:val="00F83054"/>
    <w:rsid w:val="00F84BA3"/>
    <w:rsid w:val="00F84ED9"/>
    <w:rsid w:val="00F864D6"/>
    <w:rsid w:val="00F87104"/>
    <w:rsid w:val="00F911C1"/>
    <w:rsid w:val="00F928AA"/>
    <w:rsid w:val="00F93917"/>
    <w:rsid w:val="00F957CC"/>
    <w:rsid w:val="00F972FA"/>
    <w:rsid w:val="00FA217D"/>
    <w:rsid w:val="00FB00A3"/>
    <w:rsid w:val="00FB0FDF"/>
    <w:rsid w:val="00FB4762"/>
    <w:rsid w:val="00FB71BD"/>
    <w:rsid w:val="00FC22A8"/>
    <w:rsid w:val="00FC3707"/>
    <w:rsid w:val="00FC6095"/>
    <w:rsid w:val="00FE2316"/>
    <w:rsid w:val="00FE2493"/>
    <w:rsid w:val="00FE2647"/>
    <w:rsid w:val="00FE483D"/>
    <w:rsid w:val="00FE6EDE"/>
    <w:rsid w:val="00FF002E"/>
    <w:rsid w:val="00FF175C"/>
    <w:rsid w:val="00FF32E8"/>
    <w:rsid w:val="00FF4A30"/>
    <w:rsid w:val="00FF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E05785-A963-41CA-BC4B-B01EC687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Heading1Char"/>
    <w:uiPriority w:val="9"/>
    <w:qFormat/>
    <w:rsid w:val="00612A38"/>
    <w:pPr>
      <w:keepNext/>
      <w:keepLines/>
      <w:spacing w:after="0" w:line="240" w:lineRule="auto"/>
      <w:outlineLvl w:val="0"/>
    </w:pPr>
    <w:rPr>
      <w:rFonts w:ascii="Calibri" w:eastAsia="MS Gothic" w:hAnsi="Calibri" w:cs="Times New Roman"/>
      <w:b/>
      <w:bCs/>
      <w:color w:val="345A8A"/>
      <w:sz w:val="32"/>
      <w:szCs w:val="32"/>
      <w:u w:val="single"/>
      <w:lang w:eastAsia="sv-S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ListParagraphChar"/>
    <w:uiPriority w:val="34"/>
    <w:qFormat/>
    <w:rsid w:val="00AC214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05203"/>
    <w:rPr>
      <w:sz w:val="16"/>
      <w:szCs w:val="16"/>
    </w:rPr>
  </w:style>
  <w:style w:type="paragraph" w:styleId="a5">
    <w:name w:val="annotation text"/>
    <w:basedOn w:val="a"/>
    <w:link w:val="CommentTextChar"/>
    <w:uiPriority w:val="99"/>
    <w:semiHidden/>
    <w:unhideWhenUsed/>
    <w:rsid w:val="00905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a5"/>
    <w:uiPriority w:val="99"/>
    <w:semiHidden/>
    <w:rsid w:val="00905203"/>
    <w:rPr>
      <w:sz w:val="20"/>
      <w:szCs w:val="20"/>
    </w:rPr>
  </w:style>
  <w:style w:type="paragraph" w:styleId="a6">
    <w:name w:val="annotation subject"/>
    <w:basedOn w:val="a5"/>
    <w:next w:val="a5"/>
    <w:link w:val="CommentSubjectChar"/>
    <w:uiPriority w:val="99"/>
    <w:semiHidden/>
    <w:unhideWhenUsed/>
    <w:rsid w:val="00905203"/>
    <w:rPr>
      <w:b/>
      <w:bCs/>
    </w:rPr>
  </w:style>
  <w:style w:type="character" w:customStyle="1" w:styleId="CommentSubjectChar">
    <w:name w:val="Comment Subject Char"/>
    <w:basedOn w:val="CommentTextChar"/>
    <w:link w:val="a6"/>
    <w:uiPriority w:val="99"/>
    <w:semiHidden/>
    <w:rsid w:val="00905203"/>
    <w:rPr>
      <w:b/>
      <w:bCs/>
      <w:sz w:val="20"/>
      <w:szCs w:val="20"/>
    </w:rPr>
  </w:style>
  <w:style w:type="paragraph" w:styleId="a7">
    <w:name w:val="Balloon Text"/>
    <w:basedOn w:val="a"/>
    <w:link w:val="BalloonTextChar"/>
    <w:uiPriority w:val="99"/>
    <w:semiHidden/>
    <w:unhideWhenUsed/>
    <w:rsid w:val="0090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rsid w:val="0090520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link w:val="1"/>
    <w:uiPriority w:val="9"/>
    <w:rsid w:val="00612A38"/>
    <w:rPr>
      <w:rFonts w:ascii="Calibri" w:eastAsia="MS Gothic" w:hAnsi="Calibri" w:cs="Times New Roman"/>
      <w:b/>
      <w:bCs/>
      <w:color w:val="345A8A"/>
      <w:sz w:val="32"/>
      <w:szCs w:val="32"/>
      <w:u w:val="single"/>
      <w:lang w:eastAsia="sv-SE"/>
    </w:rPr>
  </w:style>
  <w:style w:type="paragraph" w:customStyle="1" w:styleId="Frgadlista-dekorfrg11">
    <w:name w:val="Färgad lista - dekorfärg 11"/>
    <w:basedOn w:val="a"/>
    <w:uiPriority w:val="99"/>
    <w:qFormat/>
    <w:rsid w:val="00D77915"/>
    <w:pPr>
      <w:ind w:left="720"/>
      <w:jc w:val="both"/>
    </w:pPr>
    <w:rPr>
      <w:rFonts w:ascii="Calibri" w:eastAsia="Times New Roman" w:hAnsi="Calibri" w:cs="Calibri"/>
    </w:rPr>
  </w:style>
  <w:style w:type="paragraph" w:customStyle="1" w:styleId="Text2">
    <w:name w:val="Text 2"/>
    <w:basedOn w:val="a"/>
    <w:rsid w:val="007760EB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istDash">
    <w:name w:val="List Dash"/>
    <w:basedOn w:val="a"/>
    <w:rsid w:val="00734B6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HeaderChar"/>
    <w:unhideWhenUsed/>
    <w:rsid w:val="0061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8"/>
    <w:rsid w:val="006144D5"/>
  </w:style>
  <w:style w:type="paragraph" w:styleId="a9">
    <w:name w:val="footer"/>
    <w:basedOn w:val="a"/>
    <w:link w:val="FooterChar"/>
    <w:unhideWhenUsed/>
    <w:rsid w:val="0061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9"/>
    <w:rsid w:val="006144D5"/>
  </w:style>
  <w:style w:type="character" w:customStyle="1" w:styleId="s0">
    <w:name w:val="s0"/>
    <w:basedOn w:val="a0"/>
    <w:rsid w:val="003320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5A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a">
    <w:name w:val="Table Grid"/>
    <w:basedOn w:val="a1"/>
    <w:uiPriority w:val="59"/>
    <w:rsid w:val="000E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a3"/>
    <w:uiPriority w:val="34"/>
    <w:locked/>
    <w:rsid w:val="009E3F24"/>
  </w:style>
  <w:style w:type="character" w:styleId="ab">
    <w:name w:val="Hyperlink"/>
    <w:rsid w:val="00301CE3"/>
    <w:rPr>
      <w:color w:val="0000FF"/>
      <w:u w:val="single"/>
    </w:rPr>
  </w:style>
  <w:style w:type="paragraph" w:customStyle="1" w:styleId="10">
    <w:name w:val="Обычный1"/>
    <w:rsid w:val="002D04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ru-RU" w:eastAsia="en-US"/>
    </w:rPr>
  </w:style>
  <w:style w:type="numbering" w:customStyle="1" w:styleId="List0">
    <w:name w:val="List 0"/>
    <w:basedOn w:val="a2"/>
    <w:rsid w:val="002D040E"/>
    <w:pPr>
      <w:numPr>
        <w:numId w:val="13"/>
      </w:numPr>
    </w:pPr>
  </w:style>
  <w:style w:type="paragraph" w:customStyle="1" w:styleId="11">
    <w:name w:val="Стиль таблицы 1"/>
    <w:rsid w:val="002D0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ac">
    <w:name w:val="По умолчанию"/>
    <w:rsid w:val="002D0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en-US"/>
    </w:rPr>
  </w:style>
  <w:style w:type="paragraph" w:customStyle="1" w:styleId="ad">
    <w:name w:val="Текстовый блок"/>
    <w:rsid w:val="002D0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2">
    <w:name w:val="Стиль таблицы 2"/>
    <w:rsid w:val="002D0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US" w:eastAsia="en-US"/>
    </w:rPr>
  </w:style>
  <w:style w:type="character" w:customStyle="1" w:styleId="Hyperlink0">
    <w:name w:val="Hyperlink.0"/>
    <w:basedOn w:val="a0"/>
    <w:rsid w:val="002D040E"/>
    <w:rPr>
      <w:sz w:val="22"/>
      <w:szCs w:val="22"/>
      <w:u w:val="single"/>
      <w:lang w:val="en-US"/>
    </w:rPr>
  </w:style>
  <w:style w:type="paragraph" w:styleId="ae">
    <w:name w:val="Normal (Web)"/>
    <w:basedOn w:val="a"/>
    <w:uiPriority w:val="99"/>
    <w:semiHidden/>
    <w:unhideWhenUsed/>
    <w:rsid w:val="0095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sepresee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C7BF-7F15-40CD-AA51-59DDBFF6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mlm</dc:creator>
  <cp:lastModifiedBy>Мурат Темирбеков</cp:lastModifiedBy>
  <cp:revision>2</cp:revision>
  <cp:lastPrinted>2014-10-07T05:49:00Z</cp:lastPrinted>
  <dcterms:created xsi:type="dcterms:W3CDTF">2015-06-14T15:24:00Z</dcterms:created>
  <dcterms:modified xsi:type="dcterms:W3CDTF">2015-06-14T15:24:00Z</dcterms:modified>
</cp:coreProperties>
</file>